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8CB5" w14:textId="77777777" w:rsidR="00EA1971" w:rsidRPr="0045113F" w:rsidRDefault="00C71F85" w:rsidP="00C20719">
      <w:pPr>
        <w:jc w:val="center"/>
        <w:rPr>
          <w:rFonts w:hAnsi="ＭＳ 明朝"/>
          <w:color w:val="000000" w:themeColor="text1"/>
        </w:rPr>
      </w:pPr>
      <w:r w:rsidRPr="0045113F">
        <w:rPr>
          <w:rFonts w:hAnsi="ＭＳ 明朝" w:hint="eastAsia"/>
          <w:color w:val="000000" w:themeColor="text1"/>
          <w:szCs w:val="22"/>
        </w:rPr>
        <w:t>省エネ型施設園芸産地育成緊急対策事業</w:t>
      </w:r>
      <w:r w:rsidR="00C20719" w:rsidRPr="0045113F">
        <w:rPr>
          <w:rFonts w:hint="eastAsia"/>
          <w:color w:val="000000" w:themeColor="text1"/>
        </w:rPr>
        <w:t>費補助金交付要綱</w:t>
      </w:r>
    </w:p>
    <w:p w14:paraId="3AEFEE52" w14:textId="77777777" w:rsidR="0052120E" w:rsidRPr="0045113F" w:rsidRDefault="0052120E" w:rsidP="006C3F0B">
      <w:pPr>
        <w:autoSpaceDE w:val="0"/>
        <w:autoSpaceDN w:val="0"/>
        <w:rPr>
          <w:rFonts w:hAnsi="ＭＳ 明朝"/>
          <w:color w:val="000000" w:themeColor="text1"/>
        </w:rPr>
      </w:pPr>
    </w:p>
    <w:p w14:paraId="21968F37" w14:textId="45A24980" w:rsidR="00EA1971" w:rsidRPr="0045113F" w:rsidRDefault="00811E7A" w:rsidP="006220CF">
      <w:pPr>
        <w:autoSpaceDE w:val="0"/>
        <w:autoSpaceDN w:val="0"/>
        <w:jc w:val="left"/>
        <w:rPr>
          <w:rFonts w:hAnsi="ＭＳ 明朝"/>
          <w:color w:val="000000" w:themeColor="text1"/>
        </w:rPr>
      </w:pPr>
      <w:r w:rsidRPr="0045113F">
        <w:rPr>
          <w:rFonts w:hAnsi="ＭＳ 明朝" w:hint="eastAsia"/>
          <w:color w:val="000000" w:themeColor="text1"/>
        </w:rPr>
        <w:t xml:space="preserve">　　　　　　　　　　　　　　　　　　　　　　</w:t>
      </w:r>
      <w:r w:rsidR="00986744" w:rsidRPr="0045113F">
        <w:rPr>
          <w:rFonts w:hAnsi="ＭＳ 明朝" w:hint="eastAsia"/>
          <w:color w:val="000000" w:themeColor="text1"/>
        </w:rPr>
        <w:t>令和</w:t>
      </w:r>
      <w:r w:rsidR="006220CF" w:rsidRPr="0045113F">
        <w:rPr>
          <w:rFonts w:hAnsi="ＭＳ 明朝" w:hint="eastAsia"/>
          <w:color w:val="000000" w:themeColor="text1"/>
        </w:rPr>
        <w:t>４</w:t>
      </w:r>
      <w:r w:rsidR="00EA1971" w:rsidRPr="0045113F">
        <w:rPr>
          <w:rFonts w:hAnsi="ＭＳ 明朝" w:hint="eastAsia"/>
          <w:color w:val="000000" w:themeColor="text1"/>
        </w:rPr>
        <w:t>年</w:t>
      </w:r>
      <w:r w:rsidR="006220CF" w:rsidRPr="0045113F">
        <w:rPr>
          <w:rFonts w:hAnsi="ＭＳ 明朝" w:hint="eastAsia"/>
          <w:color w:val="000000" w:themeColor="text1"/>
        </w:rPr>
        <w:t>７</w:t>
      </w:r>
      <w:r w:rsidR="00811B85" w:rsidRPr="0045113F">
        <w:rPr>
          <w:rFonts w:hAnsi="ＭＳ 明朝" w:hint="eastAsia"/>
          <w:color w:val="000000" w:themeColor="text1"/>
        </w:rPr>
        <w:t>月</w:t>
      </w:r>
      <w:r w:rsidR="00FC2CF2" w:rsidRPr="0045113F">
        <w:rPr>
          <w:rFonts w:hAnsi="ＭＳ 明朝" w:hint="eastAsia"/>
          <w:color w:val="000000" w:themeColor="text1"/>
        </w:rPr>
        <w:t>１９</w:t>
      </w:r>
      <w:r w:rsidR="00EA1971" w:rsidRPr="0045113F">
        <w:rPr>
          <w:rFonts w:hAnsi="ＭＳ 明朝" w:hint="eastAsia"/>
          <w:color w:val="000000" w:themeColor="text1"/>
        </w:rPr>
        <w:t>日決裁</w:t>
      </w:r>
    </w:p>
    <w:p w14:paraId="46D2DA78" w14:textId="3F80783A" w:rsidR="006E1DCF" w:rsidRPr="0045113F" w:rsidRDefault="006E1DCF" w:rsidP="006220CF">
      <w:pPr>
        <w:autoSpaceDE w:val="0"/>
        <w:autoSpaceDN w:val="0"/>
        <w:jc w:val="left"/>
        <w:rPr>
          <w:rFonts w:hAnsi="ＭＳ 明朝"/>
          <w:color w:val="000000" w:themeColor="text1"/>
        </w:rPr>
      </w:pPr>
      <w:r w:rsidRPr="0045113F">
        <w:rPr>
          <w:rFonts w:hAnsi="ＭＳ 明朝" w:hint="eastAsia"/>
          <w:color w:val="000000" w:themeColor="text1"/>
        </w:rPr>
        <w:t xml:space="preserve">　　　　　　　　　　　　　　　　　　　　　　令和</w:t>
      </w:r>
      <w:r w:rsidR="00240F84" w:rsidRPr="0045113F">
        <w:rPr>
          <w:rFonts w:hAnsi="ＭＳ 明朝" w:hint="eastAsia"/>
          <w:color w:val="000000" w:themeColor="text1"/>
        </w:rPr>
        <w:t>６</w:t>
      </w:r>
      <w:r w:rsidRPr="0045113F">
        <w:rPr>
          <w:rFonts w:hAnsi="ＭＳ 明朝" w:hint="eastAsia"/>
          <w:color w:val="000000" w:themeColor="text1"/>
        </w:rPr>
        <w:t>年</w:t>
      </w:r>
      <w:r w:rsidR="0045113F" w:rsidRPr="0045113F">
        <w:rPr>
          <w:rFonts w:hAnsi="ＭＳ 明朝" w:hint="eastAsia"/>
          <w:color w:val="000000" w:themeColor="text1"/>
        </w:rPr>
        <w:t>１</w:t>
      </w:r>
      <w:r w:rsidRPr="0045113F">
        <w:rPr>
          <w:rFonts w:hAnsi="ＭＳ 明朝" w:hint="eastAsia"/>
          <w:color w:val="000000" w:themeColor="text1"/>
        </w:rPr>
        <w:t>月</w:t>
      </w:r>
      <w:r w:rsidR="0045113F" w:rsidRPr="0045113F">
        <w:rPr>
          <w:rFonts w:hAnsi="ＭＳ 明朝" w:hint="eastAsia"/>
          <w:color w:val="000000" w:themeColor="text1"/>
        </w:rPr>
        <w:t>１０</w:t>
      </w:r>
      <w:r w:rsidRPr="0045113F">
        <w:rPr>
          <w:rFonts w:hAnsi="ＭＳ 明朝" w:hint="eastAsia"/>
          <w:color w:val="000000" w:themeColor="text1"/>
        </w:rPr>
        <w:t>日一部改正</w:t>
      </w:r>
    </w:p>
    <w:p w14:paraId="2800F923" w14:textId="77777777" w:rsidR="0052120E" w:rsidRPr="0045113F" w:rsidRDefault="0052120E" w:rsidP="006C3F0B">
      <w:pPr>
        <w:autoSpaceDE w:val="0"/>
        <w:autoSpaceDN w:val="0"/>
        <w:rPr>
          <w:rFonts w:hAnsi="ＭＳ 明朝"/>
          <w:color w:val="000000" w:themeColor="text1"/>
        </w:rPr>
      </w:pPr>
    </w:p>
    <w:p w14:paraId="48628A7B" w14:textId="0821E4E4" w:rsidR="006E3734" w:rsidRPr="0045113F" w:rsidRDefault="006E3734" w:rsidP="006C3F0B">
      <w:pPr>
        <w:autoSpaceDE w:val="0"/>
        <w:autoSpaceDN w:val="0"/>
        <w:ind w:firstLineChars="100" w:firstLine="240"/>
        <w:textAlignment w:val="baseline"/>
        <w:rPr>
          <w:rFonts w:hAnsi="ＭＳ 明朝"/>
          <w:color w:val="000000" w:themeColor="text1"/>
          <w:kern w:val="0"/>
        </w:rPr>
      </w:pPr>
      <w:r w:rsidRPr="0045113F">
        <w:rPr>
          <w:rFonts w:hAnsi="ＭＳ 明朝" w:cs="ＭＳ 明朝" w:hint="eastAsia"/>
          <w:color w:val="000000" w:themeColor="text1"/>
          <w:kern w:val="0"/>
        </w:rPr>
        <w:t>（</w:t>
      </w:r>
      <w:r w:rsidR="00563C01" w:rsidRPr="0045113F">
        <w:rPr>
          <w:rFonts w:hAnsi="ＭＳ 明朝" w:cs="ＭＳ 明朝" w:hint="eastAsia"/>
          <w:color w:val="000000" w:themeColor="text1"/>
          <w:kern w:val="0"/>
        </w:rPr>
        <w:t>目的</w:t>
      </w:r>
      <w:r w:rsidRPr="0045113F">
        <w:rPr>
          <w:rFonts w:hAnsi="ＭＳ 明朝" w:cs="ＭＳ 明朝" w:hint="eastAsia"/>
          <w:color w:val="000000" w:themeColor="text1"/>
          <w:kern w:val="0"/>
        </w:rPr>
        <w:t>）</w:t>
      </w:r>
    </w:p>
    <w:p w14:paraId="07677790" w14:textId="5EDB941A" w:rsidR="003D20E9" w:rsidRPr="0045113F" w:rsidRDefault="0098696D" w:rsidP="003D20E9">
      <w:pPr>
        <w:autoSpaceDE w:val="0"/>
        <w:autoSpaceDN w:val="0"/>
        <w:ind w:left="242" w:hanging="242"/>
        <w:textAlignment w:val="baseline"/>
        <w:rPr>
          <w:rFonts w:hAnsi="ＭＳ 明朝" w:cs="ＭＳ 明朝"/>
          <w:color w:val="000000" w:themeColor="text1"/>
          <w:kern w:val="0"/>
        </w:rPr>
      </w:pPr>
      <w:r w:rsidRPr="0045113F">
        <w:rPr>
          <w:rFonts w:hAnsi="ＭＳ 明朝" w:cs="ＭＳ 明朝" w:hint="eastAsia"/>
          <w:color w:val="000000" w:themeColor="text1"/>
          <w:kern w:val="0"/>
        </w:rPr>
        <w:t xml:space="preserve">第１条　</w:t>
      </w:r>
      <w:r w:rsidR="00022ABE" w:rsidRPr="0045113F">
        <w:rPr>
          <w:rFonts w:hAnsi="ＭＳ 明朝" w:cs="ＭＳ 明朝" w:hint="eastAsia"/>
          <w:color w:val="000000" w:themeColor="text1"/>
          <w:kern w:val="0"/>
        </w:rPr>
        <w:t>県は、</w:t>
      </w:r>
      <w:r w:rsidR="00C71F85" w:rsidRPr="0045113F">
        <w:rPr>
          <w:rFonts w:hAnsi="ＭＳ 明朝" w:cs="ＭＳ 明朝" w:hint="eastAsia"/>
          <w:color w:val="000000" w:themeColor="text1"/>
          <w:kern w:val="0"/>
        </w:rPr>
        <w:t>省エネ型施設園芸産地育成緊急対策事業</w:t>
      </w:r>
      <w:r w:rsidR="00022ABE" w:rsidRPr="0045113F">
        <w:rPr>
          <w:rFonts w:hAnsi="ＭＳ 明朝" w:cs="ＭＳ 明朝" w:hint="eastAsia"/>
          <w:color w:val="000000" w:themeColor="text1"/>
          <w:kern w:val="0"/>
        </w:rPr>
        <w:t>実施要領（</w:t>
      </w:r>
      <w:r w:rsidR="00986744" w:rsidRPr="0045113F">
        <w:rPr>
          <w:rFonts w:hAnsi="ＭＳ 明朝" w:cs="ＭＳ 明朝" w:hint="eastAsia"/>
          <w:color w:val="000000" w:themeColor="text1"/>
          <w:kern w:val="0"/>
        </w:rPr>
        <w:t>令和</w:t>
      </w:r>
      <w:r w:rsidR="006220CF" w:rsidRPr="0045113F">
        <w:rPr>
          <w:rFonts w:hAnsi="ＭＳ 明朝" w:cs="ＭＳ 明朝" w:hint="eastAsia"/>
          <w:color w:val="000000" w:themeColor="text1"/>
          <w:kern w:val="0"/>
        </w:rPr>
        <w:t>４</w:t>
      </w:r>
      <w:r w:rsidR="00A64457" w:rsidRPr="0045113F">
        <w:rPr>
          <w:rFonts w:hAnsi="ＭＳ 明朝" w:cs="ＭＳ 明朝" w:hint="eastAsia"/>
          <w:color w:val="000000" w:themeColor="text1"/>
          <w:kern w:val="0"/>
        </w:rPr>
        <w:t>年</w:t>
      </w:r>
      <w:r w:rsidR="006220CF" w:rsidRPr="0045113F">
        <w:rPr>
          <w:rFonts w:hAnsi="ＭＳ 明朝" w:cs="ＭＳ 明朝" w:hint="eastAsia"/>
          <w:color w:val="000000" w:themeColor="text1"/>
          <w:kern w:val="0"/>
        </w:rPr>
        <w:t>７</w:t>
      </w:r>
      <w:r w:rsidR="00DB4714" w:rsidRPr="0045113F">
        <w:rPr>
          <w:rFonts w:hAnsi="ＭＳ 明朝" w:cs="ＭＳ 明朝" w:hint="eastAsia"/>
          <w:color w:val="000000" w:themeColor="text1"/>
          <w:kern w:val="0"/>
        </w:rPr>
        <w:t>月</w:t>
      </w:r>
      <w:r w:rsidR="00FC2CF2" w:rsidRPr="0045113F">
        <w:rPr>
          <w:rFonts w:hAnsi="ＭＳ 明朝" w:cs="ＭＳ 明朝" w:hint="eastAsia"/>
          <w:color w:val="000000" w:themeColor="text1"/>
          <w:kern w:val="0"/>
        </w:rPr>
        <w:t>１９</w:t>
      </w:r>
      <w:r w:rsidR="00022ABE" w:rsidRPr="0045113F">
        <w:rPr>
          <w:rFonts w:hAnsi="ＭＳ 明朝" w:cs="ＭＳ 明朝" w:hint="eastAsia"/>
          <w:color w:val="000000" w:themeColor="text1"/>
          <w:kern w:val="0"/>
        </w:rPr>
        <w:t>日農林部長決裁</w:t>
      </w:r>
      <w:r w:rsidR="00B068AA" w:rsidRPr="0045113F">
        <w:rPr>
          <w:rFonts w:hAnsi="ＭＳ 明朝" w:cs="ＭＳ 明朝" w:hint="eastAsia"/>
          <w:color w:val="000000" w:themeColor="text1"/>
          <w:kern w:val="0"/>
        </w:rPr>
        <w:t>。以下「要領」という。</w:t>
      </w:r>
      <w:r w:rsidR="00022ABE" w:rsidRPr="0045113F">
        <w:rPr>
          <w:rFonts w:hAnsi="ＭＳ 明朝" w:cs="ＭＳ 明朝" w:hint="eastAsia"/>
          <w:color w:val="000000" w:themeColor="text1"/>
          <w:kern w:val="0"/>
        </w:rPr>
        <w:t>）に基づき、</w:t>
      </w:r>
      <w:r w:rsidR="00F20AE5" w:rsidRPr="0045113F">
        <w:rPr>
          <w:rFonts w:hAnsi="ＭＳ 明朝" w:cs="ＭＳ 明朝" w:hint="eastAsia"/>
          <w:color w:val="000000" w:themeColor="text1"/>
          <w:kern w:val="0"/>
        </w:rPr>
        <w:t>市町村</w:t>
      </w:r>
      <w:r w:rsidR="006220CF" w:rsidRPr="0045113F">
        <w:rPr>
          <w:rFonts w:hAnsi="ＭＳ 明朝" w:cs="ＭＳ 明朝" w:hint="eastAsia"/>
          <w:color w:val="000000" w:themeColor="text1"/>
          <w:kern w:val="0"/>
        </w:rPr>
        <w:t>、農業協同組合、地域農業再生協議会</w:t>
      </w:r>
      <w:r w:rsidR="00C71F85" w:rsidRPr="0045113F">
        <w:rPr>
          <w:rFonts w:hAnsi="ＭＳ 明朝" w:cs="ＭＳ 明朝" w:hint="eastAsia"/>
          <w:color w:val="000000" w:themeColor="text1"/>
          <w:kern w:val="0"/>
        </w:rPr>
        <w:t>、その他</w:t>
      </w:r>
      <w:r w:rsidR="00A3335F" w:rsidRPr="0045113F">
        <w:rPr>
          <w:rFonts w:hAnsi="ＭＳ 明朝" w:cs="ＭＳ 明朝" w:hint="eastAsia"/>
          <w:color w:val="000000" w:themeColor="text1"/>
          <w:kern w:val="0"/>
        </w:rPr>
        <w:t>の</w:t>
      </w:r>
      <w:r w:rsidR="00BD13C6" w:rsidRPr="0045113F">
        <w:rPr>
          <w:rFonts w:hAnsi="ＭＳ 明朝" w:cs="ＭＳ 明朝" w:hint="eastAsia"/>
          <w:color w:val="000000" w:themeColor="text1"/>
          <w:kern w:val="0"/>
        </w:rPr>
        <w:t>協議会</w:t>
      </w:r>
      <w:r w:rsidR="006220CF" w:rsidRPr="0045113F">
        <w:rPr>
          <w:rFonts w:hAnsi="ＭＳ 明朝" w:cs="ＭＳ 明朝" w:hint="eastAsia"/>
          <w:color w:val="000000" w:themeColor="text1"/>
          <w:kern w:val="0"/>
        </w:rPr>
        <w:t>等</w:t>
      </w:r>
      <w:r w:rsidR="00C71F85" w:rsidRPr="0045113F">
        <w:rPr>
          <w:rFonts w:hAnsi="ＭＳ 明朝" w:cs="ＭＳ 明朝" w:hint="eastAsia"/>
          <w:color w:val="000000" w:themeColor="text1"/>
          <w:kern w:val="0"/>
        </w:rPr>
        <w:t>別表１に掲げるもの</w:t>
      </w:r>
      <w:r w:rsidR="00FF5C71" w:rsidRPr="0045113F">
        <w:rPr>
          <w:rFonts w:hAnsi="ＭＳ 明朝" w:cs="ＭＳ 明朝" w:hint="eastAsia"/>
          <w:color w:val="000000" w:themeColor="text1"/>
          <w:kern w:val="0"/>
        </w:rPr>
        <w:t>（以下「補助事業者」という。）</w:t>
      </w:r>
      <w:r w:rsidR="00F20AE5" w:rsidRPr="0045113F">
        <w:rPr>
          <w:rFonts w:hAnsi="ＭＳ 明朝" w:cs="ＭＳ 明朝" w:hint="eastAsia"/>
          <w:color w:val="000000" w:themeColor="text1"/>
          <w:kern w:val="0"/>
        </w:rPr>
        <w:t>が</w:t>
      </w:r>
      <w:r w:rsidR="00A3335F" w:rsidRPr="0045113F">
        <w:rPr>
          <w:rFonts w:hAnsi="ＭＳ 明朝" w:cs="ＭＳ 明朝" w:hint="eastAsia"/>
          <w:color w:val="000000" w:themeColor="text1"/>
          <w:kern w:val="0"/>
        </w:rPr>
        <w:t>、別表２に定める間接補助事業者に対して実施する</w:t>
      </w:r>
      <w:r w:rsidR="00C71F85" w:rsidRPr="0045113F">
        <w:rPr>
          <w:rFonts w:hAnsi="ＭＳ 明朝" w:cs="ＭＳ 明朝" w:hint="eastAsia"/>
          <w:color w:val="000000" w:themeColor="text1"/>
          <w:kern w:val="0"/>
        </w:rPr>
        <w:t>省エネ型施設園芸産地育成緊急対策事業</w:t>
      </w:r>
      <w:r w:rsidR="00F20AE5" w:rsidRPr="0045113F">
        <w:rPr>
          <w:rFonts w:hAnsi="ＭＳ 明朝" w:cs="ＭＳ 明朝" w:hint="eastAsia"/>
          <w:color w:val="000000" w:themeColor="text1"/>
          <w:kern w:val="0"/>
        </w:rPr>
        <w:t>（以下「補助事業」という。）に要する経費</w:t>
      </w:r>
      <w:r w:rsidR="005B5D14" w:rsidRPr="0045113F">
        <w:rPr>
          <w:rFonts w:hAnsi="ＭＳ 明朝" w:cs="ＭＳ 明朝" w:hint="eastAsia"/>
          <w:color w:val="000000" w:themeColor="text1"/>
          <w:kern w:val="0"/>
        </w:rPr>
        <w:t>等</w:t>
      </w:r>
      <w:r w:rsidR="00F20AE5" w:rsidRPr="0045113F">
        <w:rPr>
          <w:rFonts w:hAnsi="ＭＳ 明朝" w:cs="ＭＳ 明朝" w:hint="eastAsia"/>
          <w:color w:val="000000" w:themeColor="text1"/>
          <w:kern w:val="0"/>
        </w:rPr>
        <w:t>につき</w:t>
      </w:r>
      <w:r w:rsidR="00A3335F" w:rsidRPr="0045113F">
        <w:rPr>
          <w:rFonts w:hAnsi="ＭＳ 明朝" w:cs="ＭＳ 明朝" w:hint="eastAsia"/>
          <w:color w:val="000000" w:themeColor="text1"/>
          <w:kern w:val="0"/>
        </w:rPr>
        <w:t>、</w:t>
      </w:r>
      <w:r w:rsidR="006B0391" w:rsidRPr="0045113F">
        <w:rPr>
          <w:rFonts w:hAnsi="ＭＳ 明朝" w:cs="ＭＳ 明朝" w:hint="eastAsia"/>
          <w:color w:val="000000" w:themeColor="text1"/>
          <w:kern w:val="0"/>
        </w:rPr>
        <w:t>当該</w:t>
      </w:r>
      <w:r w:rsidR="00B068AA" w:rsidRPr="0045113F">
        <w:rPr>
          <w:rFonts w:hAnsi="ＭＳ 明朝" w:cs="ＭＳ 明朝" w:hint="eastAsia"/>
          <w:color w:val="000000" w:themeColor="text1"/>
          <w:kern w:val="0"/>
        </w:rPr>
        <w:t>補助事業者</w:t>
      </w:r>
      <w:r w:rsidR="00F20AE5" w:rsidRPr="0045113F">
        <w:rPr>
          <w:rFonts w:hAnsi="ＭＳ 明朝" w:cs="ＭＳ 明朝" w:hint="eastAsia"/>
          <w:color w:val="000000" w:themeColor="text1"/>
          <w:kern w:val="0"/>
        </w:rPr>
        <w:t>に対し、</w:t>
      </w:r>
      <w:r w:rsidR="00022ABE" w:rsidRPr="0045113F">
        <w:rPr>
          <w:rFonts w:hAnsi="ＭＳ 明朝" w:cs="ＭＳ 明朝" w:hint="eastAsia"/>
          <w:color w:val="000000" w:themeColor="text1"/>
          <w:kern w:val="0"/>
        </w:rPr>
        <w:t>予算の範囲内において補助金を交付する。</w:t>
      </w:r>
    </w:p>
    <w:p w14:paraId="276291DA" w14:textId="77777777" w:rsidR="0098696D" w:rsidRPr="0045113F" w:rsidRDefault="0098696D" w:rsidP="0098696D">
      <w:pPr>
        <w:autoSpaceDE w:val="0"/>
        <w:autoSpaceDN w:val="0"/>
        <w:ind w:left="242" w:hanging="242"/>
        <w:textAlignment w:val="baseline"/>
        <w:rPr>
          <w:rFonts w:hAnsi="ＭＳ 明朝"/>
          <w:color w:val="000000" w:themeColor="text1"/>
          <w:kern w:val="0"/>
        </w:rPr>
      </w:pPr>
      <w:r w:rsidRPr="0045113F">
        <w:rPr>
          <w:rFonts w:hAnsi="ＭＳ 明朝" w:cs="ＭＳ 明朝" w:hint="eastAsia"/>
          <w:color w:val="000000" w:themeColor="text1"/>
          <w:kern w:val="0"/>
        </w:rPr>
        <w:t>２　前項の補助金の交付に関しては、補助金等の交付手続き等に関する規則（昭和40年埼玉県規則第15号。以下「規則」という。）に定めるもののほか、この要綱に定めるところによる。</w:t>
      </w:r>
    </w:p>
    <w:p w14:paraId="0B821710" w14:textId="77777777" w:rsidR="0098696D" w:rsidRPr="0045113F" w:rsidRDefault="0098696D" w:rsidP="006C3F0B">
      <w:pPr>
        <w:autoSpaceDE w:val="0"/>
        <w:autoSpaceDN w:val="0"/>
        <w:ind w:left="724" w:hanging="724"/>
        <w:textAlignment w:val="baseline"/>
        <w:rPr>
          <w:rFonts w:hAnsi="ＭＳ 明朝" w:cs="ＭＳ 明朝"/>
          <w:color w:val="000000" w:themeColor="text1"/>
          <w:kern w:val="0"/>
        </w:rPr>
      </w:pPr>
    </w:p>
    <w:p w14:paraId="18BB8380" w14:textId="77777777" w:rsidR="0052120E" w:rsidRPr="0045113F" w:rsidRDefault="0052120E" w:rsidP="0052120E">
      <w:pPr>
        <w:autoSpaceDE w:val="0"/>
        <w:autoSpaceDN w:val="0"/>
        <w:ind w:leftChars="100" w:left="722" w:hangingChars="201" w:hanging="482"/>
        <w:textAlignment w:val="baseline"/>
        <w:rPr>
          <w:rFonts w:hAnsi="ＭＳ 明朝"/>
          <w:color w:val="000000" w:themeColor="text1"/>
          <w:kern w:val="0"/>
        </w:rPr>
      </w:pPr>
      <w:r w:rsidRPr="0045113F">
        <w:rPr>
          <w:rFonts w:hAnsi="ＭＳ 明朝" w:cs="ＭＳ 明朝" w:hint="eastAsia"/>
          <w:color w:val="000000" w:themeColor="text1"/>
          <w:kern w:val="0"/>
        </w:rPr>
        <w:t>（</w:t>
      </w:r>
      <w:r w:rsidR="003821D2" w:rsidRPr="0045113F">
        <w:rPr>
          <w:rFonts w:hAnsi="ＭＳ 明朝" w:cs="ＭＳ 明朝" w:hint="eastAsia"/>
          <w:color w:val="000000" w:themeColor="text1"/>
          <w:kern w:val="0"/>
        </w:rPr>
        <w:t>補助率等</w:t>
      </w:r>
      <w:r w:rsidRPr="0045113F">
        <w:rPr>
          <w:rFonts w:hAnsi="ＭＳ 明朝" w:cs="ＭＳ 明朝" w:hint="eastAsia"/>
          <w:color w:val="000000" w:themeColor="text1"/>
          <w:kern w:val="0"/>
        </w:rPr>
        <w:t>）</w:t>
      </w:r>
    </w:p>
    <w:p w14:paraId="6CB0924D" w14:textId="77777777" w:rsidR="0052120E" w:rsidRPr="0045113F" w:rsidRDefault="0052120E" w:rsidP="0052120E">
      <w:pPr>
        <w:autoSpaceDE w:val="0"/>
        <w:autoSpaceDN w:val="0"/>
        <w:ind w:left="724" w:hanging="724"/>
        <w:textAlignment w:val="baseline"/>
        <w:rPr>
          <w:rFonts w:hAnsi="ＭＳ 明朝"/>
          <w:color w:val="000000" w:themeColor="text1"/>
          <w:kern w:val="0"/>
        </w:rPr>
      </w:pPr>
      <w:r w:rsidRPr="0045113F">
        <w:rPr>
          <w:rFonts w:hAnsi="ＭＳ 明朝" w:cs="ＭＳ 明朝" w:hint="eastAsia"/>
          <w:color w:val="000000" w:themeColor="text1"/>
          <w:kern w:val="0"/>
        </w:rPr>
        <w:t xml:space="preserve">第２条　</w:t>
      </w:r>
      <w:r w:rsidR="003821D2" w:rsidRPr="0045113F">
        <w:rPr>
          <w:rFonts w:hAnsi="ＭＳ 明朝" w:cs="ＭＳ 明朝" w:hint="eastAsia"/>
          <w:color w:val="000000" w:themeColor="text1"/>
          <w:kern w:val="0"/>
        </w:rPr>
        <w:t>事業の補助率及び重要な変更</w:t>
      </w:r>
      <w:r w:rsidRPr="0045113F">
        <w:rPr>
          <w:rFonts w:hAnsi="ＭＳ 明朝" w:cs="ＭＳ 明朝" w:hint="eastAsia"/>
          <w:color w:val="000000" w:themeColor="text1"/>
          <w:kern w:val="0"/>
        </w:rPr>
        <w:t>は別表</w:t>
      </w:r>
      <w:r w:rsidR="00A3335F" w:rsidRPr="0045113F">
        <w:rPr>
          <w:rFonts w:hAnsi="ＭＳ 明朝" w:cs="ＭＳ 明朝" w:hint="eastAsia"/>
          <w:color w:val="000000" w:themeColor="text1"/>
          <w:kern w:val="0"/>
        </w:rPr>
        <w:t>３</w:t>
      </w:r>
      <w:r w:rsidRPr="0045113F">
        <w:rPr>
          <w:rFonts w:hAnsi="ＭＳ 明朝" w:cs="ＭＳ 明朝" w:hint="eastAsia"/>
          <w:color w:val="000000" w:themeColor="text1"/>
          <w:kern w:val="0"/>
        </w:rPr>
        <w:t>に定めるところによる。</w:t>
      </w:r>
    </w:p>
    <w:p w14:paraId="4CE974C8" w14:textId="77777777" w:rsidR="0052120E" w:rsidRPr="0045113F" w:rsidRDefault="0052120E" w:rsidP="0052120E">
      <w:pPr>
        <w:autoSpaceDE w:val="0"/>
        <w:autoSpaceDN w:val="0"/>
        <w:ind w:leftChars="101" w:left="242" w:firstLineChars="100" w:firstLine="240"/>
        <w:textAlignment w:val="baseline"/>
        <w:rPr>
          <w:rFonts w:hAnsi="ＭＳ 明朝"/>
          <w:color w:val="000000" w:themeColor="text1"/>
          <w:kern w:val="0"/>
        </w:rPr>
      </w:pPr>
      <w:r w:rsidRPr="0045113F">
        <w:rPr>
          <w:rFonts w:hAnsi="ＭＳ 明朝" w:cs="ＭＳ 明朝" w:hint="eastAsia"/>
          <w:color w:val="000000" w:themeColor="text1"/>
          <w:kern w:val="0"/>
        </w:rPr>
        <w:t>なお、支払い方法に</w:t>
      </w:r>
      <w:r w:rsidR="00C34B0F" w:rsidRPr="0045113F">
        <w:rPr>
          <w:rFonts w:hAnsi="ＭＳ 明朝" w:cs="ＭＳ 明朝" w:hint="eastAsia"/>
          <w:color w:val="000000" w:themeColor="text1"/>
          <w:kern w:val="0"/>
        </w:rPr>
        <w:t>ついては、</w:t>
      </w:r>
      <w:r w:rsidR="00957B43" w:rsidRPr="0045113F">
        <w:rPr>
          <w:rFonts w:hAnsi="ＭＳ 明朝" w:cs="ＭＳ 明朝" w:hint="eastAsia"/>
          <w:color w:val="000000" w:themeColor="text1"/>
          <w:kern w:val="0"/>
        </w:rPr>
        <w:t>原則</w:t>
      </w:r>
      <w:r w:rsidR="00F94E47" w:rsidRPr="0045113F">
        <w:rPr>
          <w:rFonts w:hAnsi="ＭＳ 明朝" w:cs="ＭＳ 明朝" w:hint="eastAsia"/>
          <w:color w:val="000000" w:themeColor="text1"/>
          <w:kern w:val="0"/>
        </w:rPr>
        <w:t>として</w:t>
      </w:r>
      <w:r w:rsidR="00957B43" w:rsidRPr="0045113F">
        <w:rPr>
          <w:rFonts w:hAnsi="ＭＳ 明朝" w:cs="ＭＳ 明朝" w:hint="eastAsia"/>
          <w:color w:val="000000" w:themeColor="text1"/>
          <w:kern w:val="0"/>
        </w:rPr>
        <w:t>、</w:t>
      </w:r>
      <w:r w:rsidR="006220CF" w:rsidRPr="0045113F">
        <w:rPr>
          <w:rFonts w:hAnsi="ＭＳ 明朝" w:cs="ＭＳ 明朝" w:hint="eastAsia"/>
          <w:color w:val="000000" w:themeColor="text1"/>
          <w:kern w:val="0"/>
        </w:rPr>
        <w:t>精算払とする</w:t>
      </w:r>
      <w:r w:rsidRPr="0045113F">
        <w:rPr>
          <w:rFonts w:hAnsi="ＭＳ 明朝" w:cs="ＭＳ 明朝" w:hint="eastAsia"/>
          <w:color w:val="000000" w:themeColor="text1"/>
          <w:kern w:val="0"/>
        </w:rPr>
        <w:t>。</w:t>
      </w:r>
    </w:p>
    <w:p w14:paraId="3331EA35" w14:textId="4FF3E310" w:rsidR="006E3734" w:rsidRPr="0045113F" w:rsidRDefault="006E3734" w:rsidP="006C3F0B">
      <w:pPr>
        <w:autoSpaceDE w:val="0"/>
        <w:autoSpaceDN w:val="0"/>
        <w:ind w:leftChars="100" w:left="722" w:hangingChars="201" w:hanging="482"/>
        <w:textAlignment w:val="baseline"/>
        <w:rPr>
          <w:rFonts w:hAnsi="ＭＳ 明朝" w:cs="ＭＳ 明朝"/>
          <w:color w:val="000000" w:themeColor="text1"/>
          <w:kern w:val="0"/>
        </w:rPr>
      </w:pPr>
    </w:p>
    <w:p w14:paraId="7FF9C7AA" w14:textId="3E6BF15D" w:rsidR="00AD2D4A" w:rsidRPr="0045113F" w:rsidRDefault="00AD2D4A" w:rsidP="00AD2D4A">
      <w:pPr>
        <w:autoSpaceDE w:val="0"/>
        <w:autoSpaceDN w:val="0"/>
        <w:ind w:leftChars="100" w:left="722" w:hangingChars="201" w:hanging="482"/>
        <w:textAlignment w:val="baseline"/>
        <w:rPr>
          <w:rFonts w:hAnsi="ＭＳ 明朝"/>
          <w:color w:val="000000" w:themeColor="text1"/>
          <w:kern w:val="0"/>
        </w:rPr>
      </w:pPr>
      <w:r w:rsidRPr="0045113F">
        <w:rPr>
          <w:rFonts w:hAnsi="ＭＳ 明朝" w:cs="ＭＳ 明朝" w:hint="eastAsia"/>
          <w:color w:val="000000" w:themeColor="text1"/>
          <w:kern w:val="0"/>
        </w:rPr>
        <w:t>（暴力団排除に関する誓約）</w:t>
      </w:r>
    </w:p>
    <w:p w14:paraId="0B520CCD" w14:textId="46F544D0" w:rsidR="00AD2D4A" w:rsidRPr="0045113F" w:rsidRDefault="00AD2D4A" w:rsidP="005B5D14">
      <w:pPr>
        <w:ind w:left="240" w:hangingChars="100" w:hanging="240"/>
        <w:rPr>
          <w:color w:val="000000" w:themeColor="text1"/>
        </w:rPr>
      </w:pPr>
      <w:r w:rsidRPr="0045113F">
        <w:rPr>
          <w:rFonts w:hint="eastAsia"/>
          <w:color w:val="000000" w:themeColor="text1"/>
        </w:rPr>
        <w:t>第３条　補助事業者は、別紙の暴力団排除に関する誓約事項について、補助金の交付申請前に</w:t>
      </w:r>
      <w:r w:rsidR="005B5D14" w:rsidRPr="0045113F">
        <w:rPr>
          <w:rFonts w:hint="eastAsia"/>
          <w:color w:val="000000" w:themeColor="text1"/>
        </w:rPr>
        <w:t>間接補助事業者に対し</w:t>
      </w:r>
      <w:r w:rsidRPr="0045113F">
        <w:rPr>
          <w:rFonts w:hint="eastAsia"/>
          <w:color w:val="000000" w:themeColor="text1"/>
        </w:rPr>
        <w:t>確認しなければなら</w:t>
      </w:r>
      <w:r w:rsidR="005B5D14" w:rsidRPr="0045113F">
        <w:rPr>
          <w:rFonts w:hint="eastAsia"/>
          <w:color w:val="000000" w:themeColor="text1"/>
        </w:rPr>
        <w:t>ない</w:t>
      </w:r>
      <w:r w:rsidRPr="0045113F">
        <w:rPr>
          <w:rFonts w:hint="eastAsia"/>
          <w:color w:val="000000" w:themeColor="text1"/>
        </w:rPr>
        <w:t>。</w:t>
      </w:r>
    </w:p>
    <w:p w14:paraId="35FEE3EE" w14:textId="0E7AF097" w:rsidR="00AD2D4A" w:rsidRPr="0045113F" w:rsidRDefault="00AD2D4A" w:rsidP="006C3F0B">
      <w:pPr>
        <w:autoSpaceDE w:val="0"/>
        <w:autoSpaceDN w:val="0"/>
        <w:ind w:leftChars="100" w:left="722" w:hangingChars="201" w:hanging="482"/>
        <w:textAlignment w:val="baseline"/>
        <w:rPr>
          <w:rFonts w:hAnsi="ＭＳ 明朝" w:cs="ＭＳ 明朝"/>
          <w:color w:val="000000" w:themeColor="text1"/>
          <w:kern w:val="0"/>
        </w:rPr>
      </w:pPr>
    </w:p>
    <w:p w14:paraId="1CF2CD05" w14:textId="77777777" w:rsidR="006E3734" w:rsidRPr="0045113F" w:rsidRDefault="006E3734" w:rsidP="006C3F0B">
      <w:pPr>
        <w:autoSpaceDE w:val="0"/>
        <w:autoSpaceDN w:val="0"/>
        <w:ind w:leftChars="100" w:left="722" w:hangingChars="201" w:hanging="482"/>
        <w:textAlignment w:val="baseline"/>
        <w:rPr>
          <w:rFonts w:hAnsi="ＭＳ 明朝"/>
          <w:color w:val="000000" w:themeColor="text1"/>
          <w:kern w:val="0"/>
        </w:rPr>
      </w:pPr>
      <w:r w:rsidRPr="0045113F">
        <w:rPr>
          <w:rFonts w:hAnsi="ＭＳ 明朝" w:cs="ＭＳ 明朝" w:hint="eastAsia"/>
          <w:color w:val="000000" w:themeColor="text1"/>
          <w:kern w:val="0"/>
        </w:rPr>
        <w:t>（申請書の様式等）</w:t>
      </w:r>
    </w:p>
    <w:p w14:paraId="29B00386" w14:textId="782FEEE3" w:rsidR="006E3734" w:rsidRPr="0045113F" w:rsidRDefault="006E3734" w:rsidP="006C3F0B">
      <w:pPr>
        <w:autoSpaceDE w:val="0"/>
        <w:autoSpaceDN w:val="0"/>
        <w:ind w:left="724" w:hanging="724"/>
        <w:textAlignment w:val="baseline"/>
        <w:rPr>
          <w:rFonts w:hAnsi="ＭＳ 明朝"/>
          <w:color w:val="000000" w:themeColor="text1"/>
          <w:kern w:val="0"/>
        </w:rPr>
      </w:pPr>
      <w:r w:rsidRPr="0045113F">
        <w:rPr>
          <w:rFonts w:hAnsi="ＭＳ 明朝" w:cs="ＭＳ 明朝" w:hint="eastAsia"/>
          <w:color w:val="000000" w:themeColor="text1"/>
          <w:kern w:val="0"/>
        </w:rPr>
        <w:t>第</w:t>
      </w:r>
      <w:r w:rsidR="00AD2D4A" w:rsidRPr="0045113F">
        <w:rPr>
          <w:rFonts w:hAnsi="ＭＳ 明朝" w:cs="ＭＳ 明朝" w:hint="eastAsia"/>
          <w:color w:val="000000" w:themeColor="text1"/>
          <w:kern w:val="0"/>
        </w:rPr>
        <w:t>４</w:t>
      </w:r>
      <w:r w:rsidRPr="0045113F">
        <w:rPr>
          <w:rFonts w:hAnsi="ＭＳ 明朝" w:cs="ＭＳ 明朝" w:hint="eastAsia"/>
          <w:color w:val="000000" w:themeColor="text1"/>
          <w:kern w:val="0"/>
        </w:rPr>
        <w:t>条　規則第４条第１項の申請書の様式は、様式第１号のとおりとする。</w:t>
      </w:r>
    </w:p>
    <w:p w14:paraId="6083E2D3" w14:textId="7259404A" w:rsidR="006E3734" w:rsidRPr="0045113F" w:rsidRDefault="006E3734" w:rsidP="006C3F0B">
      <w:pPr>
        <w:autoSpaceDE w:val="0"/>
        <w:autoSpaceDN w:val="0"/>
        <w:ind w:left="242" w:hanging="242"/>
        <w:textAlignment w:val="baseline"/>
        <w:rPr>
          <w:rFonts w:hAnsi="ＭＳ 明朝"/>
          <w:color w:val="000000" w:themeColor="text1"/>
          <w:kern w:val="0"/>
        </w:rPr>
      </w:pPr>
      <w:r w:rsidRPr="0045113F">
        <w:rPr>
          <w:rFonts w:hAnsi="ＭＳ 明朝" w:cs="ＭＳ 明朝" w:hint="eastAsia"/>
          <w:color w:val="000000" w:themeColor="text1"/>
          <w:kern w:val="0"/>
        </w:rPr>
        <w:t>２　規則第４条第１項の申請書の提出期限</w:t>
      </w:r>
      <w:r w:rsidR="00A3335F" w:rsidRPr="0045113F">
        <w:rPr>
          <w:rFonts w:hAnsi="ＭＳ 明朝" w:cs="ＭＳ 明朝" w:hint="eastAsia"/>
          <w:color w:val="000000" w:themeColor="text1"/>
          <w:kern w:val="0"/>
        </w:rPr>
        <w:t>について</w:t>
      </w:r>
      <w:r w:rsidRPr="0045113F">
        <w:rPr>
          <w:rFonts w:hAnsi="ＭＳ 明朝" w:cs="ＭＳ 明朝" w:hint="eastAsia"/>
          <w:color w:val="000000" w:themeColor="text1"/>
          <w:kern w:val="0"/>
        </w:rPr>
        <w:t>、</w:t>
      </w:r>
      <w:r w:rsidR="00EE4A27" w:rsidRPr="0045113F">
        <w:rPr>
          <w:rFonts w:hAnsi="ＭＳ 明朝" w:cs="ＭＳ 明朝" w:hint="eastAsia"/>
          <w:color w:val="000000" w:themeColor="text1"/>
          <w:kern w:val="0"/>
        </w:rPr>
        <w:t>県は</w:t>
      </w:r>
      <w:r w:rsidRPr="0045113F">
        <w:rPr>
          <w:rFonts w:hAnsi="ＭＳ 明朝" w:cs="ＭＳ 明朝" w:hint="eastAsia"/>
          <w:color w:val="000000" w:themeColor="text1"/>
          <w:kern w:val="0"/>
        </w:rPr>
        <w:t>補助金の交付申請をしようとするものに対して通知するものとする。</w:t>
      </w:r>
    </w:p>
    <w:p w14:paraId="4015BB74" w14:textId="2B68F21B" w:rsidR="006E3734" w:rsidRPr="0045113F" w:rsidRDefault="006E3734" w:rsidP="00716CBD">
      <w:pPr>
        <w:autoSpaceDE w:val="0"/>
        <w:autoSpaceDN w:val="0"/>
        <w:ind w:left="242" w:hanging="242"/>
        <w:textAlignment w:val="baseline"/>
        <w:rPr>
          <w:rFonts w:hAnsi="ＭＳ 明朝"/>
          <w:color w:val="000000" w:themeColor="text1"/>
          <w:kern w:val="0"/>
        </w:rPr>
      </w:pPr>
      <w:r w:rsidRPr="0045113F">
        <w:rPr>
          <w:rFonts w:hAnsi="ＭＳ 明朝" w:cs="ＭＳ 明朝" w:hint="eastAsia"/>
          <w:color w:val="000000" w:themeColor="text1"/>
          <w:kern w:val="0"/>
        </w:rPr>
        <w:t xml:space="preserve">３　</w:t>
      </w:r>
      <w:r w:rsidR="00C62E5C" w:rsidRPr="0045113F">
        <w:rPr>
          <w:rFonts w:hAnsi="ＭＳ 明朝" w:cs="ＭＳ 明朝" w:hint="eastAsia"/>
          <w:color w:val="000000" w:themeColor="text1"/>
          <w:kern w:val="0"/>
        </w:rPr>
        <w:t>別表３に定める</w:t>
      </w:r>
      <w:r w:rsidR="00716CBD" w:rsidRPr="0045113F">
        <w:rPr>
          <w:rFonts w:hAnsi="ＭＳ 明朝" w:cs="ＭＳ 明朝" w:hint="eastAsia"/>
          <w:color w:val="000000" w:themeColor="text1"/>
          <w:kern w:val="0"/>
        </w:rPr>
        <w:t>事業においては、</w:t>
      </w:r>
      <w:r w:rsidR="005B5D14" w:rsidRPr="0045113F">
        <w:rPr>
          <w:rFonts w:hAnsi="ＭＳ 明朝" w:cs="ＭＳ 明朝" w:hint="eastAsia"/>
          <w:color w:val="000000" w:themeColor="text1"/>
          <w:kern w:val="0"/>
        </w:rPr>
        <w:t>消費税法第60条の特例に該当する</w:t>
      </w:r>
      <w:r w:rsidR="001F7398" w:rsidRPr="0045113F">
        <w:rPr>
          <w:rFonts w:hAnsi="ＭＳ 明朝" w:cs="ＭＳ 明朝" w:hint="eastAsia"/>
          <w:color w:val="000000" w:themeColor="text1"/>
          <w:kern w:val="0"/>
        </w:rPr>
        <w:t>補助事業者</w:t>
      </w:r>
      <w:r w:rsidR="005B5D14" w:rsidRPr="0045113F">
        <w:rPr>
          <w:rFonts w:hAnsi="ＭＳ 明朝" w:cs="ＭＳ 明朝" w:hint="eastAsia"/>
          <w:color w:val="000000" w:themeColor="text1"/>
          <w:kern w:val="0"/>
        </w:rPr>
        <w:t>を除き、</w:t>
      </w:r>
      <w:r w:rsidR="00716CBD" w:rsidRPr="0045113F">
        <w:rPr>
          <w:rFonts w:hAnsi="ＭＳ 明朝" w:cs="ＭＳ 明朝" w:hint="eastAsia"/>
          <w:color w:val="000000" w:themeColor="text1"/>
          <w:kern w:val="0"/>
        </w:rPr>
        <w:t>消費税及び地方消費税（以下「消費税等」という。）相当額は補助対象としないため、</w:t>
      </w:r>
      <w:r w:rsidRPr="0045113F">
        <w:rPr>
          <w:rFonts w:hAnsi="ＭＳ 明朝" w:cs="ＭＳ 明朝" w:hint="eastAsia"/>
          <w:color w:val="000000" w:themeColor="text1"/>
          <w:kern w:val="0"/>
        </w:rPr>
        <w:t>これを減額して申請</w:t>
      </w:r>
      <w:r w:rsidR="00716CBD" w:rsidRPr="0045113F">
        <w:rPr>
          <w:rFonts w:hAnsi="ＭＳ 明朝" w:cs="ＭＳ 明朝" w:hint="eastAsia"/>
          <w:color w:val="000000" w:themeColor="text1"/>
          <w:kern w:val="0"/>
        </w:rPr>
        <w:t>するものとする</w:t>
      </w:r>
      <w:r w:rsidRPr="0045113F">
        <w:rPr>
          <w:rFonts w:hAnsi="ＭＳ 明朝" w:cs="ＭＳ 明朝" w:hint="eastAsia"/>
          <w:color w:val="000000" w:themeColor="text1"/>
          <w:kern w:val="0"/>
        </w:rPr>
        <w:t>。</w:t>
      </w:r>
    </w:p>
    <w:p w14:paraId="1CC51ACC" w14:textId="77777777" w:rsidR="00716CBD" w:rsidRPr="0045113F" w:rsidRDefault="00716CBD" w:rsidP="00716CBD">
      <w:pPr>
        <w:autoSpaceDE w:val="0"/>
        <w:autoSpaceDN w:val="0"/>
        <w:ind w:left="242" w:hanging="242"/>
        <w:textAlignment w:val="baseline"/>
        <w:rPr>
          <w:rFonts w:hAnsi="ＭＳ 明朝" w:cs="ＭＳ 明朝"/>
          <w:color w:val="000000" w:themeColor="text1"/>
          <w:kern w:val="0"/>
        </w:rPr>
      </w:pPr>
    </w:p>
    <w:p w14:paraId="50A1CCCA" w14:textId="77777777" w:rsidR="006E3734" w:rsidRPr="0045113F" w:rsidRDefault="006E3734" w:rsidP="006C3F0B">
      <w:pPr>
        <w:autoSpaceDE w:val="0"/>
        <w:autoSpaceDN w:val="0"/>
        <w:ind w:leftChars="100" w:left="722" w:hangingChars="201" w:hanging="482"/>
        <w:textAlignment w:val="baseline"/>
        <w:rPr>
          <w:rFonts w:hAnsi="ＭＳ 明朝"/>
          <w:color w:val="000000" w:themeColor="text1"/>
          <w:kern w:val="0"/>
        </w:rPr>
      </w:pPr>
      <w:r w:rsidRPr="0045113F">
        <w:rPr>
          <w:rFonts w:hAnsi="ＭＳ 明朝" w:cs="ＭＳ 明朝" w:hint="eastAsia"/>
          <w:color w:val="000000" w:themeColor="text1"/>
          <w:kern w:val="0"/>
        </w:rPr>
        <w:t>（添付書類の省略）</w:t>
      </w:r>
    </w:p>
    <w:p w14:paraId="6A3A4290" w14:textId="1621C641" w:rsidR="006E3734" w:rsidRPr="0045113F" w:rsidRDefault="006E3734" w:rsidP="006C3F0B">
      <w:pPr>
        <w:autoSpaceDE w:val="0"/>
        <w:autoSpaceDN w:val="0"/>
        <w:ind w:left="242" w:hanging="242"/>
        <w:textAlignment w:val="baseline"/>
        <w:rPr>
          <w:rFonts w:hAnsi="ＭＳ 明朝"/>
          <w:color w:val="000000" w:themeColor="text1"/>
          <w:kern w:val="0"/>
        </w:rPr>
      </w:pPr>
      <w:r w:rsidRPr="0045113F">
        <w:rPr>
          <w:rFonts w:hAnsi="ＭＳ 明朝" w:cs="ＭＳ 明朝" w:hint="eastAsia"/>
          <w:color w:val="000000" w:themeColor="text1"/>
          <w:kern w:val="0"/>
        </w:rPr>
        <w:t>第</w:t>
      </w:r>
      <w:r w:rsidR="00AD2D4A" w:rsidRPr="0045113F">
        <w:rPr>
          <w:rFonts w:hAnsi="ＭＳ 明朝" w:cs="ＭＳ 明朝" w:hint="eastAsia"/>
          <w:color w:val="000000" w:themeColor="text1"/>
          <w:kern w:val="0"/>
        </w:rPr>
        <w:t>５</w:t>
      </w:r>
      <w:r w:rsidRPr="0045113F">
        <w:rPr>
          <w:rFonts w:hAnsi="ＭＳ 明朝" w:cs="ＭＳ 明朝" w:hint="eastAsia"/>
          <w:color w:val="000000" w:themeColor="text1"/>
          <w:kern w:val="0"/>
        </w:rPr>
        <w:t>条　規則第４条第２項第１号から４号までに掲げる事項に係る書類の添付は要しない。</w:t>
      </w:r>
    </w:p>
    <w:p w14:paraId="58187EB4" w14:textId="77777777" w:rsidR="006E3734" w:rsidRPr="0045113F" w:rsidRDefault="006E3734" w:rsidP="006C3F0B">
      <w:pPr>
        <w:autoSpaceDE w:val="0"/>
        <w:autoSpaceDN w:val="0"/>
        <w:ind w:leftChars="100" w:left="722" w:hangingChars="201" w:hanging="482"/>
        <w:textAlignment w:val="baseline"/>
        <w:rPr>
          <w:rFonts w:hAnsi="ＭＳ 明朝" w:cs="ＭＳ 明朝"/>
          <w:color w:val="000000" w:themeColor="text1"/>
          <w:kern w:val="0"/>
        </w:rPr>
      </w:pPr>
    </w:p>
    <w:p w14:paraId="3EC1AAEA" w14:textId="77777777" w:rsidR="006E3734" w:rsidRPr="0045113F" w:rsidRDefault="006E3734" w:rsidP="006C3F0B">
      <w:pPr>
        <w:autoSpaceDE w:val="0"/>
        <w:autoSpaceDN w:val="0"/>
        <w:ind w:leftChars="100" w:left="722" w:hangingChars="201" w:hanging="482"/>
        <w:textAlignment w:val="baseline"/>
        <w:rPr>
          <w:rFonts w:hAnsi="ＭＳ 明朝"/>
          <w:color w:val="000000" w:themeColor="text1"/>
          <w:kern w:val="0"/>
        </w:rPr>
      </w:pPr>
      <w:r w:rsidRPr="0045113F">
        <w:rPr>
          <w:rFonts w:hAnsi="ＭＳ 明朝" w:cs="ＭＳ 明朝" w:hint="eastAsia"/>
          <w:color w:val="000000" w:themeColor="text1"/>
          <w:kern w:val="0"/>
        </w:rPr>
        <w:t>（軽微な変更）</w:t>
      </w:r>
    </w:p>
    <w:p w14:paraId="26C69F96" w14:textId="2E103747" w:rsidR="0052120E" w:rsidRPr="0045113F" w:rsidRDefault="0052120E" w:rsidP="0052120E">
      <w:pPr>
        <w:autoSpaceDE w:val="0"/>
        <w:autoSpaceDN w:val="0"/>
        <w:ind w:left="240" w:hangingChars="100" w:hanging="240"/>
        <w:rPr>
          <w:color w:val="000000" w:themeColor="text1"/>
        </w:rPr>
      </w:pPr>
      <w:r w:rsidRPr="0045113F">
        <w:rPr>
          <w:rFonts w:hint="eastAsia"/>
          <w:color w:val="000000" w:themeColor="text1"/>
        </w:rPr>
        <w:t>第</w:t>
      </w:r>
      <w:r w:rsidR="00AD2D4A" w:rsidRPr="0045113F">
        <w:rPr>
          <w:rFonts w:hint="eastAsia"/>
          <w:color w:val="000000" w:themeColor="text1"/>
        </w:rPr>
        <w:t>６</w:t>
      </w:r>
      <w:r w:rsidRPr="0045113F">
        <w:rPr>
          <w:rFonts w:hint="eastAsia"/>
          <w:color w:val="000000" w:themeColor="text1"/>
        </w:rPr>
        <w:t>条　規則第６条第１項第１号に規定する知事が定める軽微な変更は、別表</w:t>
      </w:r>
      <w:r w:rsidR="002427DB" w:rsidRPr="0045113F">
        <w:rPr>
          <w:rFonts w:hint="eastAsia"/>
          <w:color w:val="000000" w:themeColor="text1"/>
        </w:rPr>
        <w:t>３</w:t>
      </w:r>
      <w:r w:rsidRPr="0045113F">
        <w:rPr>
          <w:rFonts w:hint="eastAsia"/>
          <w:color w:val="000000" w:themeColor="text1"/>
        </w:rPr>
        <w:t>の重要な変更の欄に掲げる変更以外の変更とする。</w:t>
      </w:r>
    </w:p>
    <w:p w14:paraId="3F256F6B" w14:textId="77777777" w:rsidR="006E1DCF" w:rsidRPr="0045113F" w:rsidRDefault="006E1DCF" w:rsidP="0052120E">
      <w:pPr>
        <w:autoSpaceDE w:val="0"/>
        <w:autoSpaceDN w:val="0"/>
        <w:ind w:left="240" w:hangingChars="100" w:hanging="240"/>
        <w:rPr>
          <w:color w:val="000000" w:themeColor="text1"/>
        </w:rPr>
      </w:pPr>
    </w:p>
    <w:p w14:paraId="2CE50965" w14:textId="77777777" w:rsidR="000408B4" w:rsidRPr="0045113F" w:rsidRDefault="000408B4" w:rsidP="006C3F0B">
      <w:pPr>
        <w:autoSpaceDE w:val="0"/>
        <w:autoSpaceDN w:val="0"/>
        <w:ind w:left="724" w:hanging="724"/>
        <w:textAlignment w:val="baseline"/>
        <w:rPr>
          <w:rFonts w:hAnsi="ＭＳ 明朝" w:cs="ＭＳ 明朝"/>
          <w:color w:val="000000" w:themeColor="text1"/>
          <w:kern w:val="0"/>
        </w:rPr>
      </w:pPr>
    </w:p>
    <w:p w14:paraId="69A6419A" w14:textId="77777777" w:rsidR="006E3734" w:rsidRPr="0045113F" w:rsidRDefault="006E3734" w:rsidP="006C3F0B">
      <w:pPr>
        <w:autoSpaceDE w:val="0"/>
        <w:autoSpaceDN w:val="0"/>
        <w:ind w:leftChars="100" w:left="722" w:hangingChars="201" w:hanging="482"/>
        <w:textAlignment w:val="baseline"/>
        <w:rPr>
          <w:rFonts w:hAnsi="ＭＳ 明朝"/>
          <w:color w:val="000000" w:themeColor="text1"/>
          <w:kern w:val="0"/>
        </w:rPr>
      </w:pPr>
      <w:r w:rsidRPr="0045113F">
        <w:rPr>
          <w:rFonts w:hAnsi="ＭＳ 明朝" w:cs="ＭＳ 明朝" w:hint="eastAsia"/>
          <w:color w:val="000000" w:themeColor="text1"/>
          <w:kern w:val="0"/>
        </w:rPr>
        <w:lastRenderedPageBreak/>
        <w:t>（交付決定通知書の様式）</w:t>
      </w:r>
    </w:p>
    <w:p w14:paraId="2A2FAFF3" w14:textId="52BB4221" w:rsidR="006E3734" w:rsidRPr="0045113F" w:rsidRDefault="006E3734" w:rsidP="00A276F4">
      <w:pPr>
        <w:autoSpaceDE w:val="0"/>
        <w:autoSpaceDN w:val="0"/>
        <w:ind w:left="724" w:hanging="724"/>
        <w:textAlignment w:val="baseline"/>
        <w:rPr>
          <w:rFonts w:hAnsi="ＭＳ 明朝" w:cs="ＭＳ 明朝"/>
          <w:color w:val="000000" w:themeColor="text1"/>
          <w:kern w:val="0"/>
        </w:rPr>
      </w:pPr>
      <w:r w:rsidRPr="0045113F">
        <w:rPr>
          <w:rFonts w:hAnsi="ＭＳ 明朝" w:cs="ＭＳ 明朝" w:hint="eastAsia"/>
          <w:color w:val="000000" w:themeColor="text1"/>
          <w:kern w:val="0"/>
        </w:rPr>
        <w:t>第</w:t>
      </w:r>
      <w:r w:rsidR="00AD2D4A" w:rsidRPr="0045113F">
        <w:rPr>
          <w:rFonts w:hAnsi="ＭＳ 明朝" w:cs="ＭＳ 明朝" w:hint="eastAsia"/>
          <w:color w:val="000000" w:themeColor="text1"/>
          <w:kern w:val="0"/>
        </w:rPr>
        <w:t>７</w:t>
      </w:r>
      <w:r w:rsidRPr="0045113F">
        <w:rPr>
          <w:rFonts w:hAnsi="ＭＳ 明朝" w:cs="ＭＳ 明朝" w:hint="eastAsia"/>
          <w:color w:val="000000" w:themeColor="text1"/>
          <w:kern w:val="0"/>
        </w:rPr>
        <w:t>条　規則第７条の交付決定通知書の様式は、様式第</w:t>
      </w:r>
      <w:r w:rsidR="00A276F4" w:rsidRPr="0045113F">
        <w:rPr>
          <w:rFonts w:hAnsi="ＭＳ 明朝" w:cs="ＭＳ 明朝" w:hint="eastAsia"/>
          <w:color w:val="000000" w:themeColor="text1"/>
          <w:kern w:val="0"/>
        </w:rPr>
        <w:t>２</w:t>
      </w:r>
      <w:r w:rsidRPr="0045113F">
        <w:rPr>
          <w:rFonts w:hAnsi="ＭＳ 明朝" w:cs="ＭＳ 明朝" w:hint="eastAsia"/>
          <w:color w:val="000000" w:themeColor="text1"/>
          <w:kern w:val="0"/>
        </w:rPr>
        <w:t>号のとおりとする。</w:t>
      </w:r>
    </w:p>
    <w:p w14:paraId="027DD28D" w14:textId="77777777" w:rsidR="00517E3D" w:rsidRPr="0045113F" w:rsidRDefault="00517E3D" w:rsidP="006C3F0B">
      <w:pPr>
        <w:autoSpaceDE w:val="0"/>
        <w:autoSpaceDN w:val="0"/>
        <w:ind w:left="724" w:hanging="724"/>
        <w:textAlignment w:val="baseline"/>
        <w:rPr>
          <w:rFonts w:hAnsi="ＭＳ 明朝" w:cs="ＭＳ 明朝"/>
          <w:color w:val="000000" w:themeColor="text1"/>
          <w:kern w:val="0"/>
        </w:rPr>
      </w:pPr>
    </w:p>
    <w:p w14:paraId="30031376" w14:textId="77777777" w:rsidR="0052120E" w:rsidRPr="0045113F" w:rsidRDefault="0052120E" w:rsidP="0052120E">
      <w:pPr>
        <w:autoSpaceDE w:val="0"/>
        <w:autoSpaceDN w:val="0"/>
        <w:ind w:firstLineChars="100" w:firstLine="240"/>
        <w:rPr>
          <w:color w:val="000000" w:themeColor="text1"/>
        </w:rPr>
      </w:pPr>
      <w:r w:rsidRPr="0045113F">
        <w:rPr>
          <w:rFonts w:hint="eastAsia"/>
          <w:color w:val="000000" w:themeColor="text1"/>
        </w:rPr>
        <w:t>（重要な変更の承認手続）</w:t>
      </w:r>
    </w:p>
    <w:p w14:paraId="010E5E1B" w14:textId="0619181E" w:rsidR="0052120E" w:rsidRPr="0045113F" w:rsidRDefault="0052120E" w:rsidP="0052120E">
      <w:pPr>
        <w:autoSpaceDE w:val="0"/>
        <w:autoSpaceDN w:val="0"/>
        <w:ind w:left="240" w:hangingChars="100" w:hanging="240"/>
        <w:rPr>
          <w:color w:val="000000" w:themeColor="text1"/>
        </w:rPr>
      </w:pPr>
      <w:r w:rsidRPr="0045113F">
        <w:rPr>
          <w:rFonts w:hint="eastAsia"/>
          <w:color w:val="000000" w:themeColor="text1"/>
        </w:rPr>
        <w:t>第</w:t>
      </w:r>
      <w:r w:rsidR="00AD2D4A" w:rsidRPr="0045113F">
        <w:rPr>
          <w:rFonts w:hint="eastAsia"/>
          <w:color w:val="000000" w:themeColor="text1"/>
        </w:rPr>
        <w:t>８</w:t>
      </w:r>
      <w:r w:rsidRPr="0045113F">
        <w:rPr>
          <w:rFonts w:hint="eastAsia"/>
          <w:color w:val="000000" w:themeColor="text1"/>
        </w:rPr>
        <w:t>条　補助事業者は、交付決定の通知の際、知事が付した条件により、別表</w:t>
      </w:r>
      <w:r w:rsidR="00A276F4" w:rsidRPr="0045113F">
        <w:rPr>
          <w:rFonts w:hint="eastAsia"/>
          <w:color w:val="000000" w:themeColor="text1"/>
        </w:rPr>
        <w:t>３</w:t>
      </w:r>
      <w:r w:rsidRPr="0045113F">
        <w:rPr>
          <w:rFonts w:hint="eastAsia"/>
          <w:color w:val="000000" w:themeColor="text1"/>
        </w:rPr>
        <w:t>の重要な変更の欄に掲げる変更について知事の承認を受けようとする場合には、様式第３号による変更承認申請書を知事に提出しなければならない。</w:t>
      </w:r>
    </w:p>
    <w:p w14:paraId="6216D91C" w14:textId="77777777" w:rsidR="00334AF8" w:rsidRPr="0045113F" w:rsidRDefault="00334AF8" w:rsidP="0052120E">
      <w:pPr>
        <w:autoSpaceDE w:val="0"/>
        <w:autoSpaceDN w:val="0"/>
        <w:ind w:left="240" w:hangingChars="100" w:hanging="240"/>
        <w:rPr>
          <w:color w:val="000000" w:themeColor="text1"/>
        </w:rPr>
      </w:pPr>
    </w:p>
    <w:p w14:paraId="58AB9BB9" w14:textId="41581C75" w:rsidR="005215DA" w:rsidRPr="0045113F" w:rsidRDefault="005215DA" w:rsidP="005215DA">
      <w:pPr>
        <w:autoSpaceDE w:val="0"/>
        <w:autoSpaceDN w:val="0"/>
        <w:ind w:firstLineChars="100" w:firstLine="240"/>
        <w:rPr>
          <w:color w:val="000000" w:themeColor="text1"/>
        </w:rPr>
      </w:pPr>
      <w:r w:rsidRPr="0045113F">
        <w:rPr>
          <w:rFonts w:hint="eastAsia"/>
          <w:color w:val="000000" w:themeColor="text1"/>
        </w:rPr>
        <w:t>（</w:t>
      </w:r>
      <w:r w:rsidR="002427DB" w:rsidRPr="0045113F">
        <w:rPr>
          <w:rFonts w:hint="eastAsia"/>
          <w:color w:val="000000" w:themeColor="text1"/>
        </w:rPr>
        <w:t>遂行状況</w:t>
      </w:r>
      <w:r w:rsidRPr="0045113F">
        <w:rPr>
          <w:rFonts w:hint="eastAsia"/>
          <w:color w:val="000000" w:themeColor="text1"/>
        </w:rPr>
        <w:t>報告）</w:t>
      </w:r>
    </w:p>
    <w:p w14:paraId="4A81FB5F" w14:textId="5BED9CFD" w:rsidR="00A3335F" w:rsidRPr="0045113F" w:rsidRDefault="005215DA" w:rsidP="00A3335F">
      <w:pPr>
        <w:autoSpaceDE w:val="0"/>
        <w:autoSpaceDN w:val="0"/>
        <w:ind w:left="240" w:hangingChars="100" w:hanging="240"/>
        <w:rPr>
          <w:color w:val="000000" w:themeColor="text1"/>
        </w:rPr>
      </w:pPr>
      <w:r w:rsidRPr="0045113F">
        <w:rPr>
          <w:rFonts w:hint="eastAsia"/>
          <w:color w:val="000000" w:themeColor="text1"/>
        </w:rPr>
        <w:t>第</w:t>
      </w:r>
      <w:r w:rsidR="00AD2D4A" w:rsidRPr="0045113F">
        <w:rPr>
          <w:rFonts w:hint="eastAsia"/>
          <w:color w:val="000000" w:themeColor="text1"/>
        </w:rPr>
        <w:t>９</w:t>
      </w:r>
      <w:r w:rsidRPr="0045113F">
        <w:rPr>
          <w:rFonts w:hint="eastAsia"/>
          <w:color w:val="000000" w:themeColor="text1"/>
        </w:rPr>
        <w:t xml:space="preserve">条　</w:t>
      </w:r>
      <w:r w:rsidR="00A3335F" w:rsidRPr="0045113F">
        <w:rPr>
          <w:rFonts w:hint="eastAsia"/>
          <w:color w:val="000000" w:themeColor="text1"/>
        </w:rPr>
        <w:t>補助事業者は、</w:t>
      </w:r>
      <w:r w:rsidR="006E1DCF" w:rsidRPr="0045113F">
        <w:rPr>
          <w:rFonts w:hint="eastAsia"/>
          <w:color w:val="000000" w:themeColor="text1"/>
        </w:rPr>
        <w:t>補助金の交付決定に係る年度の</w:t>
      </w:r>
      <w:r w:rsidR="00A3335F" w:rsidRPr="0045113F">
        <w:rPr>
          <w:color w:val="000000" w:themeColor="text1"/>
        </w:rPr>
        <w:t>12</w:t>
      </w:r>
      <w:r w:rsidR="00A3335F" w:rsidRPr="0045113F">
        <w:rPr>
          <w:rFonts w:hint="eastAsia"/>
          <w:color w:val="000000" w:themeColor="text1"/>
        </w:rPr>
        <w:t>月</w:t>
      </w:r>
      <w:r w:rsidR="00A3335F" w:rsidRPr="0045113F">
        <w:rPr>
          <w:color w:val="000000" w:themeColor="text1"/>
        </w:rPr>
        <w:t>31</w:t>
      </w:r>
      <w:r w:rsidR="00A3335F" w:rsidRPr="0045113F">
        <w:rPr>
          <w:rFonts w:hint="eastAsia"/>
          <w:color w:val="000000" w:themeColor="text1"/>
        </w:rPr>
        <w:t>日現在において、様式第</w:t>
      </w:r>
      <w:r w:rsidR="0047706A" w:rsidRPr="0045113F">
        <w:rPr>
          <w:rFonts w:hint="eastAsia"/>
          <w:color w:val="000000" w:themeColor="text1"/>
        </w:rPr>
        <w:t>４</w:t>
      </w:r>
      <w:r w:rsidR="00A3335F" w:rsidRPr="0045113F">
        <w:rPr>
          <w:rFonts w:hint="eastAsia"/>
          <w:color w:val="000000" w:themeColor="text1"/>
        </w:rPr>
        <w:t>号により事業遂行状況報告書を作成し、</w:t>
      </w:r>
      <w:r w:rsidR="006E1DCF" w:rsidRPr="0045113F">
        <w:rPr>
          <w:rFonts w:hint="eastAsia"/>
          <w:color w:val="000000" w:themeColor="text1"/>
        </w:rPr>
        <w:t>当該年度の</w:t>
      </w:r>
      <w:r w:rsidR="00A3335F" w:rsidRPr="0045113F">
        <w:rPr>
          <w:rFonts w:hint="eastAsia"/>
          <w:color w:val="000000" w:themeColor="text1"/>
        </w:rPr>
        <w:t>1月31日までに知事に提出しなければならない。</w:t>
      </w:r>
    </w:p>
    <w:p w14:paraId="77954C51" w14:textId="77777777" w:rsidR="00A3335F" w:rsidRPr="0045113F" w:rsidRDefault="00A3335F" w:rsidP="00A3335F">
      <w:pPr>
        <w:autoSpaceDE w:val="0"/>
        <w:autoSpaceDN w:val="0"/>
        <w:ind w:left="240" w:hangingChars="100" w:hanging="240"/>
        <w:rPr>
          <w:color w:val="000000" w:themeColor="text1"/>
        </w:rPr>
      </w:pPr>
      <w:r w:rsidRPr="0045113F">
        <w:rPr>
          <w:rFonts w:hint="eastAsia"/>
          <w:color w:val="000000" w:themeColor="text1"/>
        </w:rPr>
        <w:t>２ 前項に規定する時期のほか、交付決定者は、事業の円滑な執行を図るため必要があると認めるときは、補助事業者に対して当該推進事業等の遂行状況について報告を求めることができる。</w:t>
      </w:r>
    </w:p>
    <w:p w14:paraId="359DB357" w14:textId="77777777" w:rsidR="006E3734" w:rsidRPr="0045113F" w:rsidRDefault="006E3734" w:rsidP="006C3F0B">
      <w:pPr>
        <w:autoSpaceDE w:val="0"/>
        <w:autoSpaceDN w:val="0"/>
        <w:ind w:left="724" w:hanging="724"/>
        <w:textAlignment w:val="baseline"/>
        <w:rPr>
          <w:rFonts w:hAnsi="ＭＳ 明朝" w:cs="ＭＳ 明朝"/>
          <w:color w:val="000000" w:themeColor="text1"/>
          <w:kern w:val="0"/>
        </w:rPr>
      </w:pPr>
    </w:p>
    <w:p w14:paraId="7DF5EA71" w14:textId="2FD44F4C" w:rsidR="005215DA" w:rsidRPr="0045113F" w:rsidRDefault="005215DA" w:rsidP="005215DA">
      <w:pPr>
        <w:autoSpaceDE w:val="0"/>
        <w:autoSpaceDN w:val="0"/>
        <w:ind w:firstLineChars="100" w:firstLine="240"/>
        <w:rPr>
          <w:color w:val="000000" w:themeColor="text1"/>
        </w:rPr>
      </w:pPr>
      <w:r w:rsidRPr="0045113F">
        <w:rPr>
          <w:rFonts w:hint="eastAsia"/>
          <w:color w:val="000000" w:themeColor="text1"/>
        </w:rPr>
        <w:t>（</w:t>
      </w:r>
      <w:r w:rsidR="002427DB" w:rsidRPr="0045113F">
        <w:rPr>
          <w:rFonts w:hint="eastAsia"/>
          <w:color w:val="000000" w:themeColor="text1"/>
        </w:rPr>
        <w:t>実績</w:t>
      </w:r>
      <w:r w:rsidRPr="0045113F">
        <w:rPr>
          <w:rFonts w:hint="eastAsia"/>
          <w:color w:val="000000" w:themeColor="text1"/>
        </w:rPr>
        <w:t>報告書の様式等）</w:t>
      </w:r>
    </w:p>
    <w:p w14:paraId="5E2FE916" w14:textId="25601DB4" w:rsidR="005215DA" w:rsidRPr="0045113F" w:rsidRDefault="00D673D1" w:rsidP="005215DA">
      <w:pPr>
        <w:autoSpaceDE w:val="0"/>
        <w:autoSpaceDN w:val="0"/>
        <w:rPr>
          <w:color w:val="000000" w:themeColor="text1"/>
        </w:rPr>
      </w:pPr>
      <w:r w:rsidRPr="0045113F">
        <w:rPr>
          <w:rFonts w:hint="eastAsia"/>
          <w:color w:val="000000" w:themeColor="text1"/>
        </w:rPr>
        <w:t>第</w:t>
      </w:r>
      <w:r w:rsidR="00AD2D4A" w:rsidRPr="0045113F">
        <w:rPr>
          <w:rFonts w:hint="eastAsia"/>
          <w:color w:val="000000" w:themeColor="text1"/>
        </w:rPr>
        <w:t>1</w:t>
      </w:r>
      <w:r w:rsidR="00AD2D4A" w:rsidRPr="0045113F">
        <w:rPr>
          <w:color w:val="000000" w:themeColor="text1"/>
        </w:rPr>
        <w:t>0</w:t>
      </w:r>
      <w:r w:rsidR="005215DA" w:rsidRPr="0045113F">
        <w:rPr>
          <w:rFonts w:hint="eastAsia"/>
          <w:color w:val="000000" w:themeColor="text1"/>
        </w:rPr>
        <w:t>条　規則第13条の報告書の様式は、様式第</w:t>
      </w:r>
      <w:r w:rsidR="0047706A" w:rsidRPr="0045113F">
        <w:rPr>
          <w:rFonts w:hint="eastAsia"/>
          <w:color w:val="000000" w:themeColor="text1"/>
        </w:rPr>
        <w:t>５</w:t>
      </w:r>
      <w:r w:rsidR="005215DA" w:rsidRPr="0045113F">
        <w:rPr>
          <w:rFonts w:hint="eastAsia"/>
          <w:color w:val="000000" w:themeColor="text1"/>
        </w:rPr>
        <w:t>号のとおりとする。</w:t>
      </w:r>
    </w:p>
    <w:p w14:paraId="6F0DCA87" w14:textId="5D466B3D" w:rsidR="005215DA" w:rsidRPr="0045113F" w:rsidRDefault="005215DA" w:rsidP="005215DA">
      <w:pPr>
        <w:autoSpaceDE w:val="0"/>
        <w:autoSpaceDN w:val="0"/>
        <w:ind w:left="240" w:hangingChars="100" w:hanging="240"/>
        <w:rPr>
          <w:color w:val="000000" w:themeColor="text1"/>
        </w:rPr>
      </w:pPr>
      <w:r w:rsidRPr="0045113F">
        <w:rPr>
          <w:rFonts w:hint="eastAsia"/>
          <w:color w:val="000000" w:themeColor="text1"/>
        </w:rPr>
        <w:t>２　規則第13条の報告書の提出期限は、補助事業の完了（補助事業の中止及び廃止の場合を含む。）後30日以内又は、</w:t>
      </w:r>
      <w:r w:rsidR="006E1DCF" w:rsidRPr="0045113F">
        <w:rPr>
          <w:rFonts w:hint="eastAsia"/>
          <w:color w:val="000000" w:themeColor="text1"/>
        </w:rPr>
        <w:t>補助金の交付決定に係る年度の</w:t>
      </w:r>
      <w:r w:rsidRPr="0045113F">
        <w:rPr>
          <w:rFonts w:hint="eastAsia"/>
          <w:color w:val="000000" w:themeColor="text1"/>
        </w:rPr>
        <w:t>３月</w:t>
      </w:r>
      <w:r w:rsidR="00356A16" w:rsidRPr="0045113F">
        <w:rPr>
          <w:rFonts w:hint="eastAsia"/>
          <w:color w:val="000000" w:themeColor="text1"/>
        </w:rPr>
        <w:t>３</w:t>
      </w:r>
      <w:r w:rsidRPr="0045113F">
        <w:rPr>
          <w:rFonts w:hint="eastAsia"/>
          <w:color w:val="000000" w:themeColor="text1"/>
        </w:rPr>
        <w:t>日までのいずれか</w:t>
      </w:r>
      <w:r w:rsidR="00A44128" w:rsidRPr="0045113F">
        <w:rPr>
          <w:rFonts w:hAnsi="ＭＳ 明朝" w:cs="ＭＳ 明朝" w:hint="eastAsia"/>
          <w:color w:val="000000" w:themeColor="text1"/>
          <w:kern w:val="0"/>
        </w:rPr>
        <w:t>早い方を原則とする。</w:t>
      </w:r>
    </w:p>
    <w:p w14:paraId="644C18C3" w14:textId="77777777" w:rsidR="006E3734" w:rsidRPr="0045113F" w:rsidRDefault="006E3734" w:rsidP="006C3F0B">
      <w:pPr>
        <w:autoSpaceDE w:val="0"/>
        <w:autoSpaceDN w:val="0"/>
        <w:ind w:left="724" w:hanging="724"/>
        <w:textAlignment w:val="baseline"/>
        <w:rPr>
          <w:rFonts w:hAnsi="ＭＳ 明朝" w:cs="ＭＳ 明朝"/>
          <w:color w:val="000000" w:themeColor="text1"/>
          <w:kern w:val="0"/>
        </w:rPr>
      </w:pPr>
    </w:p>
    <w:p w14:paraId="565EEFD8" w14:textId="77777777" w:rsidR="005215DA" w:rsidRPr="0045113F" w:rsidRDefault="005215DA" w:rsidP="005215DA">
      <w:pPr>
        <w:autoSpaceDE w:val="0"/>
        <w:autoSpaceDN w:val="0"/>
        <w:ind w:firstLineChars="100" w:firstLine="240"/>
        <w:rPr>
          <w:color w:val="000000" w:themeColor="text1"/>
        </w:rPr>
      </w:pPr>
      <w:r w:rsidRPr="0045113F">
        <w:rPr>
          <w:rFonts w:hint="eastAsia"/>
          <w:color w:val="000000" w:themeColor="text1"/>
        </w:rPr>
        <w:t>（補助金の額の確定通知書）</w:t>
      </w:r>
    </w:p>
    <w:p w14:paraId="132406BD" w14:textId="34B4125F" w:rsidR="005215DA" w:rsidRPr="0045113F" w:rsidRDefault="005215DA" w:rsidP="005215DA">
      <w:pPr>
        <w:autoSpaceDE w:val="0"/>
        <w:autoSpaceDN w:val="0"/>
        <w:rPr>
          <w:color w:val="000000" w:themeColor="text1"/>
        </w:rPr>
      </w:pPr>
      <w:r w:rsidRPr="0045113F">
        <w:rPr>
          <w:rFonts w:hint="eastAsia"/>
          <w:color w:val="000000" w:themeColor="text1"/>
        </w:rPr>
        <w:t>第1</w:t>
      </w:r>
      <w:r w:rsidR="00AD2D4A" w:rsidRPr="0045113F">
        <w:rPr>
          <w:rFonts w:hint="eastAsia"/>
          <w:color w:val="000000" w:themeColor="text1"/>
        </w:rPr>
        <w:t>1</w:t>
      </w:r>
      <w:r w:rsidRPr="0045113F">
        <w:rPr>
          <w:rFonts w:hint="eastAsia"/>
          <w:color w:val="000000" w:themeColor="text1"/>
        </w:rPr>
        <w:t>条　規則</w:t>
      </w:r>
      <w:r w:rsidR="002B3ED0" w:rsidRPr="0045113F">
        <w:rPr>
          <w:rFonts w:hint="eastAsia"/>
          <w:color w:val="000000" w:themeColor="text1"/>
        </w:rPr>
        <w:t>第</w:t>
      </w:r>
      <w:r w:rsidRPr="0045113F">
        <w:rPr>
          <w:rFonts w:hint="eastAsia"/>
          <w:color w:val="000000" w:themeColor="text1"/>
        </w:rPr>
        <w:t>14条の補助金の額の確定通知は、様式第</w:t>
      </w:r>
      <w:r w:rsidR="0047706A" w:rsidRPr="0045113F">
        <w:rPr>
          <w:rFonts w:hint="eastAsia"/>
          <w:color w:val="000000" w:themeColor="text1"/>
        </w:rPr>
        <w:t>６</w:t>
      </w:r>
      <w:r w:rsidRPr="0045113F">
        <w:rPr>
          <w:rFonts w:hint="eastAsia"/>
          <w:color w:val="000000" w:themeColor="text1"/>
        </w:rPr>
        <w:t>号のとおりとする。</w:t>
      </w:r>
    </w:p>
    <w:p w14:paraId="68234F42" w14:textId="0338200A" w:rsidR="005215DA" w:rsidRPr="0045113F" w:rsidRDefault="005215DA" w:rsidP="005215DA">
      <w:pPr>
        <w:autoSpaceDE w:val="0"/>
        <w:autoSpaceDN w:val="0"/>
        <w:ind w:left="240" w:hangingChars="100" w:hanging="240"/>
        <w:rPr>
          <w:color w:val="000000" w:themeColor="text1"/>
        </w:rPr>
      </w:pPr>
      <w:r w:rsidRPr="0045113F">
        <w:rPr>
          <w:rFonts w:hint="eastAsia"/>
          <w:color w:val="000000" w:themeColor="text1"/>
        </w:rPr>
        <w:t>２　規則</w:t>
      </w:r>
      <w:r w:rsidR="002B3ED0" w:rsidRPr="0045113F">
        <w:rPr>
          <w:rFonts w:hint="eastAsia"/>
          <w:color w:val="000000" w:themeColor="text1"/>
        </w:rPr>
        <w:t>第</w:t>
      </w:r>
      <w:r w:rsidRPr="0045113F">
        <w:rPr>
          <w:rFonts w:hint="eastAsia"/>
          <w:color w:val="000000" w:themeColor="text1"/>
        </w:rPr>
        <w:t>14条の補助金の額の確定をするにあたっては、前条の規定による報告書の提出を受けた機関による当該報告書等の書類の審査及び必要に応じて行う現地調査等の結果に基づき行うものとする。</w:t>
      </w:r>
    </w:p>
    <w:p w14:paraId="06FAAFEA" w14:textId="6C489888" w:rsidR="0047706A" w:rsidRPr="0045113F" w:rsidRDefault="0047706A" w:rsidP="0047706A">
      <w:pPr>
        <w:ind w:left="240" w:hangingChars="100" w:hanging="240"/>
        <w:rPr>
          <w:color w:val="000000" w:themeColor="text1"/>
        </w:rPr>
      </w:pPr>
    </w:p>
    <w:p w14:paraId="5A3B5C34" w14:textId="77777777" w:rsidR="0047706A" w:rsidRPr="0045113F" w:rsidRDefault="0047706A" w:rsidP="0047706A">
      <w:pPr>
        <w:ind w:left="240" w:hangingChars="100" w:hanging="240"/>
        <w:rPr>
          <w:color w:val="000000" w:themeColor="text1"/>
        </w:rPr>
      </w:pPr>
      <w:r w:rsidRPr="0045113F">
        <w:rPr>
          <w:rFonts w:hint="eastAsia"/>
          <w:color w:val="000000" w:themeColor="text1"/>
        </w:rPr>
        <w:t>（補助金の支払）</w:t>
      </w:r>
    </w:p>
    <w:p w14:paraId="324D1993" w14:textId="369A1422" w:rsidR="0047706A" w:rsidRPr="0045113F" w:rsidRDefault="0047706A" w:rsidP="0047706A">
      <w:pPr>
        <w:ind w:left="240" w:hangingChars="100" w:hanging="240"/>
        <w:rPr>
          <w:color w:val="000000" w:themeColor="text1"/>
        </w:rPr>
      </w:pPr>
      <w:r w:rsidRPr="0045113F">
        <w:rPr>
          <w:rFonts w:hint="eastAsia"/>
          <w:color w:val="000000" w:themeColor="text1"/>
        </w:rPr>
        <w:t>第1</w:t>
      </w:r>
      <w:r w:rsidR="00AD2D4A" w:rsidRPr="0045113F">
        <w:rPr>
          <w:color w:val="000000" w:themeColor="text1"/>
        </w:rPr>
        <w:t>2</w:t>
      </w:r>
      <w:r w:rsidRPr="0045113F">
        <w:rPr>
          <w:rFonts w:hint="eastAsia"/>
          <w:color w:val="000000" w:themeColor="text1"/>
        </w:rPr>
        <w:t>条　補助事業者は、第２条に定めるとおり、精算払を受けようとする場合には、様式第７号による精算払請求書を知事に提出しなければならない。</w:t>
      </w:r>
    </w:p>
    <w:p w14:paraId="52DAD858" w14:textId="3810860E" w:rsidR="0047706A" w:rsidRPr="0045113F" w:rsidRDefault="0047706A" w:rsidP="0047706A">
      <w:pPr>
        <w:ind w:left="240" w:hangingChars="100" w:hanging="240"/>
        <w:rPr>
          <w:color w:val="000000" w:themeColor="text1"/>
        </w:rPr>
      </w:pPr>
      <w:r w:rsidRPr="0045113F">
        <w:rPr>
          <w:rFonts w:hint="eastAsia"/>
          <w:color w:val="000000" w:themeColor="text1"/>
        </w:rPr>
        <w:t xml:space="preserve">　　また、やむを得ない事情により一部概算払請求を受けようとする場合には、様式第８号による概算払請求書を知事に提出しなければならない。</w:t>
      </w:r>
    </w:p>
    <w:p w14:paraId="30AA8DCC" w14:textId="56190A2A" w:rsidR="0047706A" w:rsidRPr="0045113F" w:rsidRDefault="0047706A" w:rsidP="00356A16">
      <w:pPr>
        <w:rPr>
          <w:color w:val="000000" w:themeColor="text1"/>
        </w:rPr>
      </w:pPr>
    </w:p>
    <w:p w14:paraId="7957F2C3" w14:textId="1C050709" w:rsidR="00356A16" w:rsidRPr="0045113F" w:rsidRDefault="00356A16" w:rsidP="00356A16">
      <w:pPr>
        <w:rPr>
          <w:color w:val="000000" w:themeColor="text1"/>
        </w:rPr>
      </w:pPr>
      <w:r w:rsidRPr="0045113F">
        <w:rPr>
          <w:rFonts w:hint="eastAsia"/>
          <w:color w:val="000000" w:themeColor="text1"/>
        </w:rPr>
        <w:t>（補助金の交付決定の取消）</w:t>
      </w:r>
    </w:p>
    <w:p w14:paraId="7D53489B" w14:textId="2293F1E5" w:rsidR="00356A16" w:rsidRPr="0045113F" w:rsidRDefault="00356A16" w:rsidP="00356A16">
      <w:pPr>
        <w:ind w:left="240" w:hangingChars="100" w:hanging="240"/>
        <w:rPr>
          <w:color w:val="000000" w:themeColor="text1"/>
        </w:rPr>
      </w:pPr>
      <w:r w:rsidRPr="0045113F">
        <w:rPr>
          <w:rFonts w:hint="eastAsia"/>
          <w:color w:val="000000" w:themeColor="text1"/>
        </w:rPr>
        <w:t>第1</w:t>
      </w:r>
      <w:r w:rsidR="00AD2D4A" w:rsidRPr="0045113F">
        <w:rPr>
          <w:color w:val="000000" w:themeColor="text1"/>
        </w:rPr>
        <w:t>3</w:t>
      </w:r>
      <w:r w:rsidRPr="0045113F">
        <w:rPr>
          <w:rFonts w:hint="eastAsia"/>
          <w:color w:val="000000" w:themeColor="text1"/>
        </w:rPr>
        <w:t>条　知事は、補助事業者が、次の各号のいずれかに該当した場合は、補助金の交付を取り消すことができる。</w:t>
      </w:r>
    </w:p>
    <w:p w14:paraId="7F15553F" w14:textId="2993FA6D" w:rsidR="00356A16" w:rsidRPr="0045113F" w:rsidRDefault="00356A16" w:rsidP="00356A16">
      <w:pPr>
        <w:ind w:left="240" w:hangingChars="100" w:hanging="240"/>
        <w:rPr>
          <w:color w:val="000000" w:themeColor="text1"/>
        </w:rPr>
      </w:pPr>
      <w:r w:rsidRPr="0045113F">
        <w:rPr>
          <w:rFonts w:hint="eastAsia"/>
          <w:color w:val="000000" w:themeColor="text1"/>
        </w:rPr>
        <w:t xml:space="preserve">　一　補助事業者が、不正の手段により補助金の交付を受けたとき</w:t>
      </w:r>
    </w:p>
    <w:p w14:paraId="7074444D" w14:textId="2CFAE8A3" w:rsidR="00356A16" w:rsidRPr="0045113F" w:rsidRDefault="00356A16" w:rsidP="00356A16">
      <w:pPr>
        <w:ind w:left="240" w:hangingChars="100" w:hanging="240"/>
        <w:rPr>
          <w:color w:val="000000" w:themeColor="text1"/>
        </w:rPr>
      </w:pPr>
      <w:r w:rsidRPr="0045113F">
        <w:rPr>
          <w:rFonts w:hint="eastAsia"/>
          <w:color w:val="000000" w:themeColor="text1"/>
        </w:rPr>
        <w:t xml:space="preserve">　二　補助事業者が、補助金を他の用途に使用したとき</w:t>
      </w:r>
    </w:p>
    <w:p w14:paraId="376D25E6" w14:textId="30BB822B" w:rsidR="00356A16" w:rsidRPr="0045113F" w:rsidRDefault="00356A16" w:rsidP="00356A16">
      <w:pPr>
        <w:ind w:left="240" w:hangingChars="100" w:hanging="240"/>
        <w:rPr>
          <w:color w:val="000000" w:themeColor="text1"/>
        </w:rPr>
      </w:pPr>
      <w:r w:rsidRPr="0045113F">
        <w:rPr>
          <w:rFonts w:hint="eastAsia"/>
          <w:color w:val="000000" w:themeColor="text1"/>
        </w:rPr>
        <w:t xml:space="preserve">　三　その他この要綱の規定及び補助金交付の条件に違反する行為があったとき</w:t>
      </w:r>
    </w:p>
    <w:p w14:paraId="150F7189" w14:textId="77777777" w:rsidR="00356A16" w:rsidRPr="0045113F" w:rsidRDefault="00356A16" w:rsidP="00356A16">
      <w:pPr>
        <w:rPr>
          <w:color w:val="000000" w:themeColor="text1"/>
        </w:rPr>
      </w:pPr>
    </w:p>
    <w:p w14:paraId="7153BFFE" w14:textId="77777777" w:rsidR="00356A16" w:rsidRPr="0045113F" w:rsidRDefault="00356A16" w:rsidP="00356A16">
      <w:pPr>
        <w:rPr>
          <w:color w:val="000000" w:themeColor="text1"/>
        </w:rPr>
      </w:pPr>
      <w:r w:rsidRPr="0045113F">
        <w:rPr>
          <w:rFonts w:hint="eastAsia"/>
          <w:color w:val="000000" w:themeColor="text1"/>
        </w:rPr>
        <w:lastRenderedPageBreak/>
        <w:t>（補助金の返還）</w:t>
      </w:r>
    </w:p>
    <w:p w14:paraId="60AA82D2" w14:textId="252FD00D" w:rsidR="00356A16" w:rsidRPr="0045113F" w:rsidRDefault="00356A16" w:rsidP="00356A16">
      <w:pPr>
        <w:ind w:left="240" w:hangingChars="100" w:hanging="240"/>
        <w:rPr>
          <w:color w:val="000000" w:themeColor="text1"/>
        </w:rPr>
      </w:pPr>
      <w:r w:rsidRPr="0045113F">
        <w:rPr>
          <w:rFonts w:hint="eastAsia"/>
          <w:color w:val="000000" w:themeColor="text1"/>
        </w:rPr>
        <w:t>第</w:t>
      </w:r>
      <w:r w:rsidRPr="0045113F">
        <w:rPr>
          <w:color w:val="000000" w:themeColor="text1"/>
        </w:rPr>
        <w:t>1</w:t>
      </w:r>
      <w:r w:rsidR="00AD2D4A" w:rsidRPr="0045113F">
        <w:rPr>
          <w:color w:val="000000" w:themeColor="text1"/>
        </w:rPr>
        <w:t>4</w:t>
      </w:r>
      <w:r w:rsidRPr="0045113F">
        <w:rPr>
          <w:rFonts w:hint="eastAsia"/>
          <w:color w:val="000000" w:themeColor="text1"/>
        </w:rPr>
        <w:t>条　知事は、次の各号のいずれかに該当した場合は、期限を定めて、その返還を命ずるものとする。</w:t>
      </w:r>
    </w:p>
    <w:p w14:paraId="587E8E21" w14:textId="6D2721EF" w:rsidR="00356A16" w:rsidRPr="0045113F" w:rsidRDefault="00356A16" w:rsidP="00356A16">
      <w:pPr>
        <w:ind w:left="480" w:hangingChars="200" w:hanging="480"/>
        <w:rPr>
          <w:color w:val="000000" w:themeColor="text1"/>
        </w:rPr>
      </w:pPr>
      <w:r w:rsidRPr="0045113F">
        <w:rPr>
          <w:rFonts w:hint="eastAsia"/>
          <w:color w:val="000000" w:themeColor="text1"/>
        </w:rPr>
        <w:t xml:space="preserve">　一 前条の規定により補助金の交付を取り消した場合において、既に補助金が交付されているとき</w:t>
      </w:r>
    </w:p>
    <w:p w14:paraId="0A1F5BE9" w14:textId="1A9FF649" w:rsidR="00356A16" w:rsidRPr="0045113F" w:rsidRDefault="00356A16" w:rsidP="00356A16">
      <w:pPr>
        <w:ind w:left="480" w:hangingChars="200" w:hanging="480"/>
        <w:rPr>
          <w:color w:val="000000" w:themeColor="text1"/>
        </w:rPr>
      </w:pPr>
      <w:r w:rsidRPr="0045113F">
        <w:rPr>
          <w:rFonts w:hint="eastAsia"/>
          <w:color w:val="000000" w:themeColor="text1"/>
        </w:rPr>
        <w:t xml:space="preserve">　二　第1</w:t>
      </w:r>
      <w:r w:rsidR="00AD2D4A" w:rsidRPr="0045113F">
        <w:rPr>
          <w:color w:val="000000" w:themeColor="text1"/>
        </w:rPr>
        <w:t>1</w:t>
      </w:r>
      <w:r w:rsidRPr="0045113F">
        <w:rPr>
          <w:rFonts w:hint="eastAsia"/>
          <w:color w:val="000000" w:themeColor="text1"/>
        </w:rPr>
        <w:t>条に基づき確定した交付額を上回る補助金が、既に交付されているとき</w:t>
      </w:r>
    </w:p>
    <w:p w14:paraId="0D2332F8" w14:textId="6CF3893F" w:rsidR="00356A16" w:rsidRPr="0045113F" w:rsidRDefault="00356A16" w:rsidP="00356A16">
      <w:pPr>
        <w:ind w:left="240" w:hangingChars="100" w:hanging="240"/>
        <w:rPr>
          <w:color w:val="000000" w:themeColor="text1"/>
        </w:rPr>
      </w:pPr>
      <w:r w:rsidRPr="0045113F">
        <w:rPr>
          <w:rFonts w:hint="eastAsia"/>
          <w:color w:val="000000" w:themeColor="text1"/>
        </w:rPr>
        <w:t>２　補助事業完了後に補助事業者が要領第２に定める要件等に違反する場合には、知事は期限を定めて、その返還を命ずることができるものとする。</w:t>
      </w:r>
    </w:p>
    <w:p w14:paraId="5FBB9D8D" w14:textId="77777777" w:rsidR="00356A16" w:rsidRPr="0045113F" w:rsidRDefault="00356A16" w:rsidP="00356A16">
      <w:pPr>
        <w:rPr>
          <w:color w:val="000000" w:themeColor="text1"/>
        </w:rPr>
      </w:pPr>
    </w:p>
    <w:p w14:paraId="1A6704E0" w14:textId="77777777" w:rsidR="00356A16" w:rsidRPr="0045113F" w:rsidRDefault="00356A16" w:rsidP="00356A16">
      <w:pPr>
        <w:rPr>
          <w:color w:val="000000" w:themeColor="text1"/>
        </w:rPr>
      </w:pPr>
      <w:r w:rsidRPr="0045113F">
        <w:rPr>
          <w:rFonts w:hint="eastAsia"/>
          <w:color w:val="000000" w:themeColor="text1"/>
        </w:rPr>
        <w:t>（加算金及び延滞金）</w:t>
      </w:r>
    </w:p>
    <w:p w14:paraId="1F21D17B" w14:textId="215E8ED5" w:rsidR="00356A16" w:rsidRPr="0045113F" w:rsidRDefault="00356A16" w:rsidP="00356A16">
      <w:pPr>
        <w:ind w:left="240" w:hangingChars="100" w:hanging="240"/>
        <w:rPr>
          <w:color w:val="000000" w:themeColor="text1"/>
        </w:rPr>
      </w:pPr>
      <w:r w:rsidRPr="0045113F">
        <w:rPr>
          <w:rFonts w:hint="eastAsia"/>
          <w:color w:val="000000" w:themeColor="text1"/>
        </w:rPr>
        <w:t>第</w:t>
      </w:r>
      <w:r w:rsidRPr="0045113F">
        <w:rPr>
          <w:color w:val="000000" w:themeColor="text1"/>
        </w:rPr>
        <w:t>1</w:t>
      </w:r>
      <w:r w:rsidR="00AD2D4A" w:rsidRPr="0045113F">
        <w:rPr>
          <w:color w:val="000000" w:themeColor="text1"/>
        </w:rPr>
        <w:t>5</w:t>
      </w:r>
      <w:r w:rsidRPr="0045113F">
        <w:rPr>
          <w:rFonts w:hint="eastAsia"/>
          <w:color w:val="000000" w:themeColor="text1"/>
        </w:rPr>
        <w:t>条 補助事業者は、第1</w:t>
      </w:r>
      <w:r w:rsidR="00AD2D4A" w:rsidRPr="0045113F">
        <w:rPr>
          <w:color w:val="000000" w:themeColor="text1"/>
        </w:rPr>
        <w:t>3</w:t>
      </w:r>
      <w:r w:rsidRPr="0045113F">
        <w:rPr>
          <w:rFonts w:hint="eastAsia"/>
          <w:color w:val="000000" w:themeColor="text1"/>
        </w:rPr>
        <w:t>条の規定に基づく取消により、補助金の返還を命ぜられたときは、当該命令に係る補助金の受領の日から納付の日までの日数に応じ、当該補助金の額（その一部を納付した場合におけるその後の期間については、既納額を控除した額）につき年1</w:t>
      </w:r>
      <w:r w:rsidRPr="0045113F">
        <w:rPr>
          <w:color w:val="000000" w:themeColor="text1"/>
        </w:rPr>
        <w:t>0.95</w:t>
      </w:r>
      <w:r w:rsidRPr="0045113F">
        <w:rPr>
          <w:rFonts w:hint="eastAsia"/>
          <w:color w:val="000000" w:themeColor="text1"/>
        </w:rPr>
        <w:t>パーセントの割合で計算した加算金を県に納付しなければならない。</w:t>
      </w:r>
    </w:p>
    <w:p w14:paraId="732660AB" w14:textId="3C0BE69A" w:rsidR="00356A16" w:rsidRPr="0045113F" w:rsidRDefault="00356A16" w:rsidP="00356A16">
      <w:pPr>
        <w:ind w:left="240" w:hangingChars="100" w:hanging="240"/>
        <w:rPr>
          <w:color w:val="000000" w:themeColor="text1"/>
        </w:rPr>
      </w:pPr>
      <w:r w:rsidRPr="0045113F">
        <w:rPr>
          <w:rFonts w:hint="eastAsia"/>
          <w:color w:val="000000" w:themeColor="text1"/>
        </w:rPr>
        <w:t>２ 前項の規定により加算金を納付しなければならない場合において、補助事業者の納付した金額が返還を命ぜられた補助金の額に達するまでは、当該納付金額は、まず当該返還を命ぜられた補助金に充てられたものとする。</w:t>
      </w:r>
    </w:p>
    <w:p w14:paraId="167E0E97" w14:textId="7AE621A2" w:rsidR="00356A16" w:rsidRPr="0045113F" w:rsidRDefault="00356A16" w:rsidP="00356A16">
      <w:pPr>
        <w:ind w:left="240" w:hangingChars="100" w:hanging="240"/>
        <w:rPr>
          <w:color w:val="000000" w:themeColor="text1"/>
        </w:rPr>
      </w:pPr>
      <w:r w:rsidRPr="0045113F">
        <w:rPr>
          <w:rFonts w:hint="eastAsia"/>
          <w:color w:val="000000" w:themeColor="text1"/>
        </w:rPr>
        <w:t>３ 補助事業者は、補助金の返還を命ぜられ、これを納期日までに納付しなかったときは、納期日の翌日から納付の日までの日数に応じ、当該未納付額につき年1</w:t>
      </w:r>
      <w:r w:rsidRPr="0045113F">
        <w:rPr>
          <w:color w:val="000000" w:themeColor="text1"/>
        </w:rPr>
        <w:t>0.95</w:t>
      </w:r>
      <w:r w:rsidRPr="0045113F">
        <w:rPr>
          <w:rFonts w:hint="eastAsia"/>
          <w:color w:val="000000" w:themeColor="text1"/>
        </w:rPr>
        <w:t>パーセントの割合で計算した延滞金を県に納付しなければならない。</w:t>
      </w:r>
    </w:p>
    <w:p w14:paraId="219D0E08" w14:textId="0597EE99" w:rsidR="00356A16" w:rsidRPr="0045113F" w:rsidRDefault="00356A16" w:rsidP="00356A16">
      <w:pPr>
        <w:ind w:left="240" w:hangingChars="100" w:hanging="240"/>
        <w:rPr>
          <w:color w:val="000000" w:themeColor="text1"/>
        </w:rPr>
      </w:pPr>
      <w:r w:rsidRPr="0045113F">
        <w:rPr>
          <w:rFonts w:hint="eastAsia"/>
          <w:color w:val="000000" w:themeColor="text1"/>
        </w:rPr>
        <w:t>４ 前項の規定により延滞金を納付しなければならない場合において、返還を命ぜられた補助金の未納付額の一部が納付されたときは、当該納付の日の翌日以後の期間に係る延滞金の計算の基礎となるべき未納付額は、当該納付金額を控除した額によるものとする。</w:t>
      </w:r>
    </w:p>
    <w:p w14:paraId="4C70050D" w14:textId="30A90633" w:rsidR="00356A16" w:rsidRPr="0045113F" w:rsidRDefault="00356A16" w:rsidP="00356A16">
      <w:pPr>
        <w:ind w:left="240" w:hangingChars="100" w:hanging="240"/>
        <w:rPr>
          <w:color w:val="000000" w:themeColor="text1"/>
        </w:rPr>
      </w:pPr>
      <w:r w:rsidRPr="0045113F">
        <w:rPr>
          <w:rFonts w:hint="eastAsia"/>
          <w:color w:val="000000" w:themeColor="text1"/>
        </w:rPr>
        <w:t>５ 知事は、やむを得ない事情があると認めるときは、補助事業者の申請に基づき、加算金又は延滞金の全部または一部を免除することができる。</w:t>
      </w:r>
    </w:p>
    <w:p w14:paraId="2F8F009F" w14:textId="73EBA940" w:rsidR="00356A16" w:rsidRPr="0045113F" w:rsidRDefault="00356A16" w:rsidP="00356A16">
      <w:pPr>
        <w:ind w:left="240" w:hangingChars="100" w:hanging="240"/>
        <w:rPr>
          <w:color w:val="000000" w:themeColor="text1"/>
        </w:rPr>
      </w:pPr>
      <w:r w:rsidRPr="0045113F">
        <w:rPr>
          <w:rFonts w:hint="eastAsia"/>
          <w:color w:val="000000" w:themeColor="text1"/>
        </w:rPr>
        <w:t>６ 補助事業者は、前項の申請をしようとする場合には、申請の内容を記載した申請書に当該補助金の返還を遅延させないためにとった措置及び当該補助金の返還を困難とする理由その他参考となるべき事項を記載した書類を添えて、知事に提出しなければならない。</w:t>
      </w:r>
    </w:p>
    <w:p w14:paraId="502D03FE" w14:textId="77777777" w:rsidR="00356A16" w:rsidRPr="0045113F" w:rsidRDefault="00356A16" w:rsidP="00356A16">
      <w:pPr>
        <w:rPr>
          <w:color w:val="000000" w:themeColor="text1"/>
        </w:rPr>
      </w:pPr>
    </w:p>
    <w:p w14:paraId="1BA50FC7" w14:textId="77777777" w:rsidR="002875E0" w:rsidRPr="0045113F" w:rsidRDefault="002875E0" w:rsidP="002875E0">
      <w:pPr>
        <w:autoSpaceDE w:val="0"/>
        <w:autoSpaceDN w:val="0"/>
        <w:ind w:firstLineChars="100" w:firstLine="240"/>
        <w:rPr>
          <w:color w:val="000000" w:themeColor="text1"/>
        </w:rPr>
      </w:pPr>
      <w:r w:rsidRPr="0045113F">
        <w:rPr>
          <w:rFonts w:hint="eastAsia"/>
          <w:color w:val="000000" w:themeColor="text1"/>
        </w:rPr>
        <w:t>（財産処分期限の緩和期間等）</w:t>
      </w:r>
    </w:p>
    <w:p w14:paraId="265B01B0" w14:textId="2D572FA6" w:rsidR="002875E0" w:rsidRPr="0045113F" w:rsidRDefault="002875E0" w:rsidP="002875E0">
      <w:pPr>
        <w:autoSpaceDE w:val="0"/>
        <w:autoSpaceDN w:val="0"/>
        <w:ind w:left="240" w:hangingChars="100" w:hanging="240"/>
        <w:rPr>
          <w:color w:val="000000" w:themeColor="text1"/>
        </w:rPr>
      </w:pPr>
      <w:r w:rsidRPr="0045113F">
        <w:rPr>
          <w:rFonts w:hint="eastAsia"/>
          <w:color w:val="000000" w:themeColor="text1"/>
        </w:rPr>
        <w:t>第1</w:t>
      </w:r>
      <w:r w:rsidR="00AD2D4A" w:rsidRPr="0045113F">
        <w:rPr>
          <w:color w:val="000000" w:themeColor="text1"/>
        </w:rPr>
        <w:t>6</w:t>
      </w:r>
      <w:r w:rsidRPr="0045113F">
        <w:rPr>
          <w:rFonts w:hint="eastAsia"/>
          <w:color w:val="000000" w:themeColor="text1"/>
        </w:rPr>
        <w:t>条　規則第19条ただし書に規定する知事が定める期間は、減価償却資産の耐用年数等に関する省令（昭和40年大蔵省令第15号）に定められている耐用年数に相当する期間とする。</w:t>
      </w:r>
    </w:p>
    <w:p w14:paraId="0C5C7FDA" w14:textId="77777777" w:rsidR="002875E0" w:rsidRPr="0045113F" w:rsidRDefault="002875E0" w:rsidP="002875E0">
      <w:pPr>
        <w:autoSpaceDE w:val="0"/>
        <w:autoSpaceDN w:val="0"/>
        <w:ind w:left="240" w:hangingChars="100" w:hanging="240"/>
        <w:rPr>
          <w:color w:val="000000" w:themeColor="text1"/>
        </w:rPr>
      </w:pPr>
      <w:r w:rsidRPr="0045113F">
        <w:rPr>
          <w:rFonts w:hint="eastAsia"/>
          <w:color w:val="000000" w:themeColor="text1"/>
        </w:rPr>
        <w:t>２　前項の場合において、大蔵省令に定めのない施設については、農林水産大臣が別に定める期間とする。</w:t>
      </w:r>
    </w:p>
    <w:p w14:paraId="53A1898A" w14:textId="77777777" w:rsidR="00A44128" w:rsidRPr="0045113F" w:rsidRDefault="00A44128" w:rsidP="00A44128">
      <w:pPr>
        <w:autoSpaceDE w:val="0"/>
        <w:autoSpaceDN w:val="0"/>
        <w:ind w:left="242" w:hanging="242"/>
        <w:textAlignment w:val="baseline"/>
        <w:rPr>
          <w:rFonts w:hAnsi="ＭＳ 明朝"/>
          <w:color w:val="000000" w:themeColor="text1"/>
          <w:kern w:val="0"/>
        </w:rPr>
      </w:pPr>
      <w:r w:rsidRPr="0045113F">
        <w:rPr>
          <w:rFonts w:hAnsi="ＭＳ 明朝" w:cs="ＭＳ 明朝" w:hint="eastAsia"/>
          <w:color w:val="000000" w:themeColor="text1"/>
          <w:kern w:val="0"/>
        </w:rPr>
        <w:t>３　規則第19条第２号に規定する知事が定めるものは、１件の取得価格が50万円以上の財産とする。</w:t>
      </w:r>
    </w:p>
    <w:p w14:paraId="77264793" w14:textId="77777777" w:rsidR="002875E0" w:rsidRPr="0045113F" w:rsidRDefault="00A44128" w:rsidP="002875E0">
      <w:pPr>
        <w:autoSpaceDE w:val="0"/>
        <w:autoSpaceDN w:val="0"/>
        <w:ind w:left="240" w:hangingChars="100" w:hanging="240"/>
        <w:rPr>
          <w:color w:val="000000" w:themeColor="text1"/>
        </w:rPr>
      </w:pPr>
      <w:r w:rsidRPr="0045113F">
        <w:rPr>
          <w:rFonts w:hint="eastAsia"/>
          <w:color w:val="000000" w:themeColor="text1"/>
        </w:rPr>
        <w:lastRenderedPageBreak/>
        <w:t>４</w:t>
      </w:r>
      <w:r w:rsidR="002875E0" w:rsidRPr="0045113F">
        <w:rPr>
          <w:rFonts w:hint="eastAsia"/>
          <w:color w:val="000000" w:themeColor="text1"/>
        </w:rPr>
        <w:t xml:space="preserve">　事業により取得し、又は効用の増加した財産で規則に定める処分制限期間を経過しない場合において財産を処分する場合は、知事の承認を受けるとともに、原則として残存簿価のうち補助金相当額について、返還しなければならない。</w:t>
      </w:r>
    </w:p>
    <w:p w14:paraId="1294C772" w14:textId="77777777" w:rsidR="006E3734" w:rsidRPr="0045113F" w:rsidRDefault="006E3734" w:rsidP="006C3F0B">
      <w:pPr>
        <w:autoSpaceDE w:val="0"/>
        <w:autoSpaceDN w:val="0"/>
        <w:ind w:left="724" w:hanging="724"/>
        <w:textAlignment w:val="baseline"/>
        <w:rPr>
          <w:rFonts w:hAnsi="ＭＳ 明朝" w:cs="ＭＳ 明朝"/>
          <w:color w:val="000000" w:themeColor="text1"/>
          <w:kern w:val="0"/>
        </w:rPr>
      </w:pPr>
    </w:p>
    <w:p w14:paraId="70B40966" w14:textId="77777777" w:rsidR="006E3734" w:rsidRPr="0045113F" w:rsidRDefault="006E3734" w:rsidP="006C3F0B">
      <w:pPr>
        <w:autoSpaceDE w:val="0"/>
        <w:autoSpaceDN w:val="0"/>
        <w:ind w:leftChars="100" w:left="722" w:hangingChars="201" w:hanging="482"/>
        <w:textAlignment w:val="baseline"/>
        <w:rPr>
          <w:rFonts w:hAnsi="ＭＳ 明朝"/>
          <w:color w:val="000000" w:themeColor="text1"/>
          <w:kern w:val="0"/>
        </w:rPr>
      </w:pPr>
      <w:r w:rsidRPr="0045113F">
        <w:rPr>
          <w:rFonts w:hAnsi="ＭＳ 明朝" w:cs="ＭＳ 明朝" w:hint="eastAsia"/>
          <w:color w:val="000000" w:themeColor="text1"/>
          <w:kern w:val="0"/>
        </w:rPr>
        <w:t>（書類の整備等）</w:t>
      </w:r>
    </w:p>
    <w:p w14:paraId="45D9759B" w14:textId="1819E6AB" w:rsidR="006E3734" w:rsidRPr="0045113F" w:rsidRDefault="006E3734" w:rsidP="006C3F0B">
      <w:pPr>
        <w:autoSpaceDE w:val="0"/>
        <w:autoSpaceDN w:val="0"/>
        <w:ind w:left="242" w:hanging="242"/>
        <w:textAlignment w:val="baseline"/>
        <w:rPr>
          <w:rFonts w:hAnsi="ＭＳ 明朝"/>
          <w:color w:val="000000" w:themeColor="text1"/>
          <w:kern w:val="0"/>
        </w:rPr>
      </w:pPr>
      <w:r w:rsidRPr="0045113F">
        <w:rPr>
          <w:rFonts w:hAnsi="ＭＳ 明朝" w:cs="ＭＳ 明朝" w:hint="eastAsia"/>
          <w:color w:val="000000" w:themeColor="text1"/>
          <w:kern w:val="0"/>
        </w:rPr>
        <w:t>第</w:t>
      </w:r>
      <w:r w:rsidRPr="0045113F">
        <w:rPr>
          <w:rFonts w:hAnsi="ＭＳ 明朝"/>
          <w:color w:val="000000" w:themeColor="text1"/>
          <w:kern w:val="0"/>
        </w:rPr>
        <w:t>1</w:t>
      </w:r>
      <w:r w:rsidR="00AD2D4A" w:rsidRPr="0045113F">
        <w:rPr>
          <w:rFonts w:hAnsi="ＭＳ 明朝"/>
          <w:color w:val="000000" w:themeColor="text1"/>
          <w:kern w:val="0"/>
        </w:rPr>
        <w:t>7</w:t>
      </w:r>
      <w:r w:rsidRPr="0045113F">
        <w:rPr>
          <w:rFonts w:hAnsi="ＭＳ 明朝" w:cs="ＭＳ 明朝" w:hint="eastAsia"/>
          <w:color w:val="000000" w:themeColor="text1"/>
          <w:kern w:val="0"/>
        </w:rPr>
        <w:t>条　補助事業者は、補助事業に係る収入及び支出等を明らかにした帳簿を整備し、かつ、当該収入及び支出等についての証拠書類を整備保管しておかなければならない。</w:t>
      </w:r>
    </w:p>
    <w:p w14:paraId="42819659" w14:textId="77777777" w:rsidR="006E3734" w:rsidRPr="0045113F" w:rsidRDefault="006E3734" w:rsidP="006C3F0B">
      <w:pPr>
        <w:autoSpaceDE w:val="0"/>
        <w:autoSpaceDN w:val="0"/>
        <w:ind w:left="242" w:hanging="242"/>
        <w:textAlignment w:val="baseline"/>
        <w:rPr>
          <w:rFonts w:hAnsi="ＭＳ 明朝"/>
          <w:color w:val="000000" w:themeColor="text1"/>
          <w:kern w:val="0"/>
        </w:rPr>
      </w:pPr>
      <w:r w:rsidRPr="0045113F">
        <w:rPr>
          <w:rFonts w:hAnsi="ＭＳ 明朝" w:cs="ＭＳ 明朝" w:hint="eastAsia"/>
          <w:color w:val="000000" w:themeColor="text1"/>
          <w:kern w:val="0"/>
        </w:rPr>
        <w:t>２　前項に規定する帳簿及び証拠書類は、当該補助事業の完了の日の属する会計年度の翌会計年度から起算して５年間保管しなければならない。ただし、</w:t>
      </w:r>
      <w:r w:rsidR="00B06617" w:rsidRPr="0045113F">
        <w:rPr>
          <w:rFonts w:hAnsi="ＭＳ 明朝" w:cs="ＭＳ 明朝" w:hint="eastAsia"/>
          <w:color w:val="000000" w:themeColor="text1"/>
          <w:kern w:val="0"/>
        </w:rPr>
        <w:t>補助</w:t>
      </w:r>
      <w:r w:rsidRPr="0045113F">
        <w:rPr>
          <w:rFonts w:hAnsi="ＭＳ 明朝" w:cs="ＭＳ 明朝" w:hint="eastAsia"/>
          <w:color w:val="000000" w:themeColor="text1"/>
          <w:kern w:val="0"/>
        </w:rPr>
        <w:t>事業により取得し、又は効用の増加した財産で規則に定める処分制限期間を経過しない場合においては、</w:t>
      </w:r>
      <w:r w:rsidR="009D0A27" w:rsidRPr="0045113F">
        <w:rPr>
          <w:rFonts w:hAnsi="ＭＳ 明朝" w:cs="ＭＳ 明朝" w:hint="eastAsia"/>
          <w:color w:val="000000" w:themeColor="text1"/>
          <w:kern w:val="0"/>
        </w:rPr>
        <w:t>当該取得財産等の処分制限期間中は</w:t>
      </w:r>
      <w:r w:rsidR="00D86597" w:rsidRPr="0045113F">
        <w:rPr>
          <w:rFonts w:hAnsi="ＭＳ 明朝" w:cs="ＭＳ 明朝" w:hint="eastAsia"/>
          <w:color w:val="000000" w:themeColor="text1"/>
          <w:kern w:val="0"/>
        </w:rPr>
        <w:t>様式第</w:t>
      </w:r>
      <w:r w:rsidR="00D673D1" w:rsidRPr="0045113F">
        <w:rPr>
          <w:rFonts w:hAnsi="ＭＳ 明朝" w:cs="ＭＳ 明朝" w:hint="eastAsia"/>
          <w:color w:val="000000" w:themeColor="text1"/>
          <w:kern w:val="0"/>
        </w:rPr>
        <w:t>９</w:t>
      </w:r>
      <w:r w:rsidR="00D86597" w:rsidRPr="0045113F">
        <w:rPr>
          <w:rFonts w:hAnsi="ＭＳ 明朝" w:cs="ＭＳ 明朝" w:hint="eastAsia"/>
          <w:color w:val="000000" w:themeColor="text1"/>
          <w:kern w:val="0"/>
        </w:rPr>
        <w:t>号の</w:t>
      </w:r>
      <w:r w:rsidRPr="0045113F">
        <w:rPr>
          <w:rFonts w:hAnsi="ＭＳ 明朝" w:cs="ＭＳ 明朝" w:hint="eastAsia"/>
          <w:color w:val="000000" w:themeColor="text1"/>
          <w:kern w:val="0"/>
        </w:rPr>
        <w:t>財産管理台帳その他関係書類を整備保管しなければならない。</w:t>
      </w:r>
    </w:p>
    <w:p w14:paraId="0071A269" w14:textId="77777777" w:rsidR="00A97C81" w:rsidRPr="0045113F" w:rsidRDefault="00A97C81" w:rsidP="006C3F0B">
      <w:pPr>
        <w:autoSpaceDE w:val="0"/>
        <w:autoSpaceDN w:val="0"/>
        <w:ind w:left="724" w:hanging="724"/>
        <w:textAlignment w:val="baseline"/>
        <w:rPr>
          <w:rFonts w:hAnsi="ＭＳ 明朝" w:cs="ＭＳ 明朝"/>
          <w:color w:val="000000" w:themeColor="text1"/>
          <w:kern w:val="0"/>
        </w:rPr>
      </w:pPr>
    </w:p>
    <w:p w14:paraId="227053F6" w14:textId="77777777" w:rsidR="006E3734" w:rsidRPr="0045113F" w:rsidRDefault="006E3734" w:rsidP="006C3F0B">
      <w:pPr>
        <w:autoSpaceDE w:val="0"/>
        <w:autoSpaceDN w:val="0"/>
        <w:ind w:leftChars="100" w:left="722" w:hangingChars="201" w:hanging="482"/>
        <w:textAlignment w:val="baseline"/>
        <w:rPr>
          <w:rFonts w:hAnsi="ＭＳ 明朝"/>
          <w:color w:val="000000" w:themeColor="text1"/>
          <w:kern w:val="0"/>
        </w:rPr>
      </w:pPr>
      <w:r w:rsidRPr="0045113F">
        <w:rPr>
          <w:rFonts w:hAnsi="ＭＳ 明朝" w:cs="ＭＳ 明朝" w:hint="eastAsia"/>
          <w:color w:val="000000" w:themeColor="text1"/>
          <w:kern w:val="0"/>
        </w:rPr>
        <w:t>（書類の経由）</w:t>
      </w:r>
    </w:p>
    <w:p w14:paraId="4A51D896" w14:textId="5B9A403C" w:rsidR="00C118FD" w:rsidRPr="0045113F" w:rsidRDefault="006E3734" w:rsidP="006C3F0B">
      <w:pPr>
        <w:autoSpaceDE w:val="0"/>
        <w:autoSpaceDN w:val="0"/>
        <w:ind w:left="240" w:hangingChars="100" w:hanging="240"/>
        <w:textAlignment w:val="baseline"/>
        <w:rPr>
          <w:rFonts w:hAnsi="ＭＳ 明朝" w:cs="ＭＳ 明朝"/>
          <w:color w:val="000000" w:themeColor="text1"/>
          <w:kern w:val="0"/>
        </w:rPr>
      </w:pPr>
      <w:r w:rsidRPr="0045113F">
        <w:rPr>
          <w:rFonts w:hAnsi="ＭＳ 明朝" w:cs="ＭＳ 明朝" w:hint="eastAsia"/>
          <w:color w:val="000000" w:themeColor="text1"/>
          <w:kern w:val="0"/>
        </w:rPr>
        <w:t>第</w:t>
      </w:r>
      <w:r w:rsidRPr="0045113F">
        <w:rPr>
          <w:rFonts w:hAnsi="ＭＳ 明朝"/>
          <w:color w:val="000000" w:themeColor="text1"/>
          <w:kern w:val="0"/>
        </w:rPr>
        <w:t>1</w:t>
      </w:r>
      <w:r w:rsidR="00AD2D4A" w:rsidRPr="0045113F">
        <w:rPr>
          <w:rFonts w:hAnsi="ＭＳ 明朝"/>
          <w:color w:val="000000" w:themeColor="text1"/>
          <w:kern w:val="0"/>
        </w:rPr>
        <w:t>8</w:t>
      </w:r>
      <w:r w:rsidRPr="0045113F">
        <w:rPr>
          <w:rFonts w:hAnsi="ＭＳ 明朝" w:cs="ＭＳ 明朝" w:hint="eastAsia"/>
          <w:color w:val="000000" w:themeColor="text1"/>
          <w:kern w:val="0"/>
        </w:rPr>
        <w:t xml:space="preserve">条　</w:t>
      </w:r>
      <w:r w:rsidR="00022ABE" w:rsidRPr="0045113F">
        <w:rPr>
          <w:rFonts w:hAnsi="ＭＳ 明朝" w:cs="ＭＳ 明朝" w:hint="eastAsia"/>
          <w:color w:val="000000" w:themeColor="text1"/>
          <w:kern w:val="0"/>
        </w:rPr>
        <w:t>規則及びこの要綱に基づき</w:t>
      </w:r>
      <w:r w:rsidR="00C118FD" w:rsidRPr="0045113F">
        <w:rPr>
          <w:rFonts w:hAnsi="ＭＳ 明朝" w:cs="ＭＳ 明朝" w:hint="eastAsia"/>
          <w:color w:val="000000" w:themeColor="text1"/>
          <w:kern w:val="0"/>
        </w:rPr>
        <w:t>知事に提出する書類は、</w:t>
      </w:r>
      <w:r w:rsidR="00416568" w:rsidRPr="0045113F">
        <w:rPr>
          <w:rFonts w:hAnsi="ＭＳ 明朝" w:cs="ＭＳ 明朝" w:hint="eastAsia"/>
          <w:color w:val="000000" w:themeColor="text1"/>
          <w:kern w:val="0"/>
        </w:rPr>
        <w:t>農林振興センター</w:t>
      </w:r>
      <w:r w:rsidR="00FF5C71" w:rsidRPr="0045113F">
        <w:rPr>
          <w:rFonts w:hAnsi="ＭＳ 明朝" w:cs="ＭＳ 明朝" w:hint="eastAsia"/>
          <w:color w:val="000000" w:themeColor="text1"/>
          <w:kern w:val="0"/>
        </w:rPr>
        <w:t>を通して生産振興課</w:t>
      </w:r>
      <w:r w:rsidR="00416568" w:rsidRPr="0045113F">
        <w:rPr>
          <w:rFonts w:hAnsi="ＭＳ 明朝" w:cs="ＭＳ 明朝" w:hint="eastAsia"/>
          <w:color w:val="000000" w:themeColor="text1"/>
          <w:kern w:val="0"/>
        </w:rPr>
        <w:t>に</w:t>
      </w:r>
      <w:r w:rsidR="00C118FD" w:rsidRPr="0045113F">
        <w:rPr>
          <w:rFonts w:hAnsi="ＭＳ 明朝" w:cs="ＭＳ 明朝" w:hint="eastAsia"/>
          <w:color w:val="000000" w:themeColor="text1"/>
          <w:kern w:val="0"/>
        </w:rPr>
        <w:t>提出することとする。</w:t>
      </w:r>
    </w:p>
    <w:p w14:paraId="4C5D225A" w14:textId="77777777" w:rsidR="00356A16" w:rsidRPr="0045113F" w:rsidRDefault="00356A16" w:rsidP="00356A16">
      <w:pPr>
        <w:autoSpaceDE w:val="0"/>
        <w:autoSpaceDN w:val="0"/>
        <w:ind w:left="724" w:hanging="724"/>
        <w:textAlignment w:val="baseline"/>
        <w:rPr>
          <w:rFonts w:hAnsi="ＭＳ 明朝" w:cs="ＭＳ 明朝"/>
          <w:color w:val="000000" w:themeColor="text1"/>
          <w:kern w:val="0"/>
        </w:rPr>
      </w:pPr>
    </w:p>
    <w:p w14:paraId="2BFBA346" w14:textId="2E2F4D0D" w:rsidR="00356A16" w:rsidRPr="0045113F" w:rsidRDefault="00356A16" w:rsidP="00356A16">
      <w:pPr>
        <w:autoSpaceDE w:val="0"/>
        <w:autoSpaceDN w:val="0"/>
        <w:ind w:leftChars="100" w:left="722" w:hangingChars="201" w:hanging="482"/>
        <w:textAlignment w:val="baseline"/>
        <w:rPr>
          <w:rFonts w:hAnsi="ＭＳ 明朝"/>
          <w:color w:val="000000" w:themeColor="text1"/>
          <w:kern w:val="0"/>
        </w:rPr>
      </w:pPr>
      <w:r w:rsidRPr="0045113F">
        <w:rPr>
          <w:rFonts w:hAnsi="ＭＳ 明朝" w:cs="ＭＳ 明朝" w:hint="eastAsia"/>
          <w:color w:val="000000" w:themeColor="text1"/>
          <w:kern w:val="0"/>
        </w:rPr>
        <w:t>（その他）</w:t>
      </w:r>
    </w:p>
    <w:p w14:paraId="6FB38054" w14:textId="19B4983D" w:rsidR="00356A16" w:rsidRPr="0045113F" w:rsidRDefault="00356A16" w:rsidP="00356A16">
      <w:pPr>
        <w:autoSpaceDE w:val="0"/>
        <w:autoSpaceDN w:val="0"/>
        <w:ind w:left="240" w:hangingChars="100" w:hanging="240"/>
        <w:textAlignment w:val="baseline"/>
        <w:rPr>
          <w:rFonts w:hAnsi="ＭＳ 明朝" w:cs="ＭＳ 明朝"/>
          <w:color w:val="000000" w:themeColor="text1"/>
          <w:kern w:val="0"/>
        </w:rPr>
      </w:pPr>
      <w:r w:rsidRPr="0045113F">
        <w:rPr>
          <w:rFonts w:hAnsi="ＭＳ 明朝" w:cs="ＭＳ 明朝" w:hint="eastAsia"/>
          <w:color w:val="000000" w:themeColor="text1"/>
          <w:kern w:val="0"/>
        </w:rPr>
        <w:t>第</w:t>
      </w:r>
      <w:r w:rsidRPr="0045113F">
        <w:rPr>
          <w:rFonts w:hAnsi="ＭＳ 明朝"/>
          <w:color w:val="000000" w:themeColor="text1"/>
          <w:kern w:val="0"/>
        </w:rPr>
        <w:t>1</w:t>
      </w:r>
      <w:r w:rsidR="00AD2D4A" w:rsidRPr="0045113F">
        <w:rPr>
          <w:rFonts w:hAnsi="ＭＳ 明朝"/>
          <w:color w:val="000000" w:themeColor="text1"/>
          <w:kern w:val="0"/>
        </w:rPr>
        <w:t>9</w:t>
      </w:r>
      <w:r w:rsidRPr="0045113F">
        <w:rPr>
          <w:rFonts w:hAnsi="ＭＳ 明朝" w:cs="ＭＳ 明朝" w:hint="eastAsia"/>
          <w:color w:val="000000" w:themeColor="text1"/>
          <w:kern w:val="0"/>
        </w:rPr>
        <w:t>条　この要綱に定めるもののほか、補助金の交付に関し必要な事項は、知事が別に定めるものとする。</w:t>
      </w:r>
    </w:p>
    <w:p w14:paraId="40EEDE20" w14:textId="6578E71A" w:rsidR="006E3734" w:rsidRPr="0045113F" w:rsidRDefault="006E3734" w:rsidP="006C3F0B">
      <w:pPr>
        <w:autoSpaceDE w:val="0"/>
        <w:autoSpaceDN w:val="0"/>
        <w:ind w:left="724" w:hanging="724"/>
        <w:textAlignment w:val="baseline"/>
        <w:rPr>
          <w:rFonts w:hAnsi="ＭＳ 明朝"/>
          <w:b/>
          <w:color w:val="000000" w:themeColor="text1"/>
          <w:kern w:val="0"/>
        </w:rPr>
      </w:pPr>
    </w:p>
    <w:p w14:paraId="6A46CABA" w14:textId="77777777" w:rsidR="00356A16" w:rsidRPr="0045113F" w:rsidRDefault="00356A16" w:rsidP="006C3F0B">
      <w:pPr>
        <w:autoSpaceDE w:val="0"/>
        <w:autoSpaceDN w:val="0"/>
        <w:ind w:left="724" w:hanging="724"/>
        <w:textAlignment w:val="baseline"/>
        <w:rPr>
          <w:rFonts w:hAnsi="ＭＳ 明朝"/>
          <w:b/>
          <w:color w:val="000000" w:themeColor="text1"/>
          <w:kern w:val="0"/>
        </w:rPr>
      </w:pPr>
    </w:p>
    <w:p w14:paraId="26CC5BE0" w14:textId="77777777" w:rsidR="006E3734" w:rsidRPr="0045113F" w:rsidRDefault="006E3734" w:rsidP="006C3F0B">
      <w:pPr>
        <w:autoSpaceDE w:val="0"/>
        <w:autoSpaceDN w:val="0"/>
        <w:ind w:leftChars="300" w:left="720"/>
        <w:textAlignment w:val="baseline"/>
        <w:rPr>
          <w:rFonts w:hAnsi="ＭＳ 明朝"/>
          <w:color w:val="000000" w:themeColor="text1"/>
          <w:kern w:val="0"/>
        </w:rPr>
      </w:pPr>
      <w:r w:rsidRPr="0045113F">
        <w:rPr>
          <w:rFonts w:hAnsi="ＭＳ 明朝" w:cs="ＭＳ 明朝" w:hint="eastAsia"/>
          <w:color w:val="000000" w:themeColor="text1"/>
          <w:kern w:val="0"/>
        </w:rPr>
        <w:t>附　則</w:t>
      </w:r>
    </w:p>
    <w:p w14:paraId="08ED6995" w14:textId="79564BF9" w:rsidR="00811E7A" w:rsidRPr="0045113F" w:rsidRDefault="002875E0" w:rsidP="004C7F90">
      <w:pPr>
        <w:autoSpaceDE w:val="0"/>
        <w:autoSpaceDN w:val="0"/>
        <w:ind w:firstLineChars="100" w:firstLine="240"/>
        <w:rPr>
          <w:rFonts w:hAnsi="ＭＳ 明朝"/>
          <w:color w:val="000000" w:themeColor="text1"/>
          <w:kern w:val="0"/>
        </w:rPr>
      </w:pPr>
      <w:r w:rsidRPr="0045113F">
        <w:rPr>
          <w:rFonts w:hint="eastAsia"/>
          <w:color w:val="000000" w:themeColor="text1"/>
        </w:rPr>
        <w:t>この要綱は、</w:t>
      </w:r>
      <w:r w:rsidR="004C7F90" w:rsidRPr="0045113F">
        <w:rPr>
          <w:rFonts w:hint="eastAsia"/>
          <w:color w:val="000000" w:themeColor="text1"/>
        </w:rPr>
        <w:t>令和</w:t>
      </w:r>
      <w:r w:rsidR="00EC5089" w:rsidRPr="0045113F">
        <w:rPr>
          <w:rFonts w:hint="eastAsia"/>
          <w:color w:val="000000" w:themeColor="text1"/>
        </w:rPr>
        <w:t>４</w:t>
      </w:r>
      <w:r w:rsidR="004C7F90" w:rsidRPr="0045113F">
        <w:rPr>
          <w:rFonts w:hint="eastAsia"/>
          <w:color w:val="000000" w:themeColor="text1"/>
        </w:rPr>
        <w:t>年</w:t>
      </w:r>
      <w:r w:rsidR="00BD13C6" w:rsidRPr="0045113F">
        <w:rPr>
          <w:rFonts w:hint="eastAsia"/>
          <w:color w:val="000000" w:themeColor="text1"/>
        </w:rPr>
        <w:t>７</w:t>
      </w:r>
      <w:r w:rsidR="004C7F90" w:rsidRPr="0045113F">
        <w:rPr>
          <w:rFonts w:hint="eastAsia"/>
          <w:color w:val="000000" w:themeColor="text1"/>
        </w:rPr>
        <w:t>月</w:t>
      </w:r>
      <w:r w:rsidR="00FC2CF2" w:rsidRPr="0045113F">
        <w:rPr>
          <w:rFonts w:hint="eastAsia"/>
          <w:color w:val="000000" w:themeColor="text1"/>
        </w:rPr>
        <w:t>１９</w:t>
      </w:r>
      <w:r w:rsidR="004C7F90" w:rsidRPr="0045113F">
        <w:rPr>
          <w:rFonts w:hint="eastAsia"/>
          <w:color w:val="000000" w:themeColor="text1"/>
        </w:rPr>
        <w:t>日から施行する。</w:t>
      </w:r>
    </w:p>
    <w:p w14:paraId="16F83E5E" w14:textId="77777777" w:rsidR="002875E0" w:rsidRPr="0045113F" w:rsidRDefault="002875E0" w:rsidP="00464F6A">
      <w:pPr>
        <w:autoSpaceDE w:val="0"/>
        <w:autoSpaceDN w:val="0"/>
        <w:ind w:left="724" w:hanging="724"/>
        <w:textAlignment w:val="baseline"/>
        <w:rPr>
          <w:rFonts w:hAnsi="ＭＳ 明朝"/>
          <w:color w:val="000000" w:themeColor="text1"/>
          <w:kern w:val="0"/>
        </w:rPr>
      </w:pPr>
    </w:p>
    <w:p w14:paraId="0082D2E9" w14:textId="77777777" w:rsidR="004E594B" w:rsidRPr="0045113F" w:rsidRDefault="006E1DCF" w:rsidP="006E1DCF">
      <w:pPr>
        <w:autoSpaceDE w:val="0"/>
        <w:autoSpaceDN w:val="0"/>
        <w:ind w:left="724" w:hanging="724"/>
        <w:textAlignment w:val="baseline"/>
        <w:rPr>
          <w:rFonts w:hAnsi="ＭＳ 明朝"/>
          <w:color w:val="000000" w:themeColor="text1"/>
          <w:kern w:val="0"/>
        </w:rPr>
      </w:pPr>
      <w:r w:rsidRPr="0045113F">
        <w:rPr>
          <w:rFonts w:hAnsi="ＭＳ 明朝" w:hint="eastAsia"/>
          <w:color w:val="000000" w:themeColor="text1"/>
          <w:kern w:val="0"/>
        </w:rPr>
        <w:t xml:space="preserve">　　</w:t>
      </w:r>
      <w:r w:rsidRPr="0045113F">
        <w:rPr>
          <w:rFonts w:hAnsi="ＭＳ 明朝"/>
          <w:color w:val="000000" w:themeColor="text1"/>
          <w:kern w:val="0"/>
        </w:rPr>
        <w:t xml:space="preserve">　附</w:t>
      </w:r>
      <w:r w:rsidRPr="0045113F">
        <w:rPr>
          <w:rFonts w:hAnsi="ＭＳ 明朝" w:hint="eastAsia"/>
          <w:color w:val="000000" w:themeColor="text1"/>
          <w:kern w:val="0"/>
        </w:rPr>
        <w:t xml:space="preserve">　</w:t>
      </w:r>
      <w:r w:rsidRPr="0045113F">
        <w:rPr>
          <w:rFonts w:hAnsi="ＭＳ 明朝"/>
          <w:color w:val="000000" w:themeColor="text1"/>
          <w:kern w:val="0"/>
        </w:rPr>
        <w:t>則</w:t>
      </w:r>
    </w:p>
    <w:p w14:paraId="2F9EF7E3" w14:textId="5FDE0523" w:rsidR="006E1DCF" w:rsidRPr="0045113F" w:rsidRDefault="004E594B" w:rsidP="006E1DCF">
      <w:pPr>
        <w:autoSpaceDE w:val="0"/>
        <w:autoSpaceDN w:val="0"/>
        <w:ind w:left="724" w:hanging="724"/>
        <w:textAlignment w:val="baseline"/>
        <w:rPr>
          <w:rFonts w:hAnsi="ＭＳ 明朝"/>
          <w:color w:val="000000" w:themeColor="text1"/>
          <w:kern w:val="0"/>
        </w:rPr>
      </w:pPr>
      <w:r w:rsidRPr="0045113F">
        <w:rPr>
          <w:rFonts w:hAnsi="ＭＳ 明朝" w:hint="eastAsia"/>
          <w:color w:val="000000" w:themeColor="text1"/>
          <w:kern w:val="0"/>
        </w:rPr>
        <w:t xml:space="preserve">１　</w:t>
      </w:r>
      <w:r w:rsidR="006E1DCF" w:rsidRPr="0045113F">
        <w:rPr>
          <w:rFonts w:hAnsi="ＭＳ 明朝"/>
          <w:color w:val="000000" w:themeColor="text1"/>
          <w:kern w:val="0"/>
        </w:rPr>
        <w:t>この</w:t>
      </w:r>
      <w:r w:rsidR="006D6629" w:rsidRPr="0045113F">
        <w:rPr>
          <w:rFonts w:hAnsi="ＭＳ 明朝" w:hint="eastAsia"/>
          <w:color w:val="000000" w:themeColor="text1"/>
          <w:kern w:val="0"/>
        </w:rPr>
        <w:t>要綱</w:t>
      </w:r>
      <w:r w:rsidR="006E1DCF" w:rsidRPr="0045113F">
        <w:rPr>
          <w:rFonts w:hAnsi="ＭＳ 明朝"/>
          <w:color w:val="000000" w:themeColor="text1"/>
          <w:kern w:val="0"/>
        </w:rPr>
        <w:t>は、令和</w:t>
      </w:r>
      <w:r w:rsidR="006D6629" w:rsidRPr="0045113F">
        <w:rPr>
          <w:rFonts w:hAnsi="ＭＳ 明朝" w:hint="eastAsia"/>
          <w:color w:val="000000" w:themeColor="text1"/>
          <w:kern w:val="0"/>
        </w:rPr>
        <w:t>６</w:t>
      </w:r>
      <w:r w:rsidR="006E1DCF" w:rsidRPr="0045113F">
        <w:rPr>
          <w:rFonts w:hAnsi="ＭＳ 明朝"/>
          <w:color w:val="000000" w:themeColor="text1"/>
          <w:kern w:val="0"/>
        </w:rPr>
        <w:t>年</w:t>
      </w:r>
      <w:r w:rsidR="0045113F" w:rsidRPr="0045113F">
        <w:rPr>
          <w:rFonts w:hAnsi="ＭＳ 明朝" w:hint="eastAsia"/>
          <w:color w:val="000000" w:themeColor="text1"/>
          <w:kern w:val="0"/>
        </w:rPr>
        <w:t>１</w:t>
      </w:r>
      <w:r w:rsidR="006E1DCF" w:rsidRPr="0045113F">
        <w:rPr>
          <w:rFonts w:hAnsi="ＭＳ 明朝" w:hint="eastAsia"/>
          <w:color w:val="000000" w:themeColor="text1"/>
          <w:kern w:val="0"/>
        </w:rPr>
        <w:t>月</w:t>
      </w:r>
      <w:r w:rsidR="0045113F" w:rsidRPr="0045113F">
        <w:rPr>
          <w:rFonts w:hAnsi="ＭＳ 明朝" w:hint="eastAsia"/>
          <w:color w:val="000000" w:themeColor="text1"/>
          <w:kern w:val="0"/>
        </w:rPr>
        <w:t>１０</w:t>
      </w:r>
      <w:r w:rsidR="006E1DCF" w:rsidRPr="0045113F">
        <w:rPr>
          <w:rFonts w:hAnsi="ＭＳ 明朝" w:hint="eastAsia"/>
          <w:color w:val="000000" w:themeColor="text1"/>
          <w:kern w:val="0"/>
        </w:rPr>
        <w:t>日から施行する。</w:t>
      </w:r>
    </w:p>
    <w:p w14:paraId="276E3153" w14:textId="77777777" w:rsidR="004E594B" w:rsidRPr="0045113F" w:rsidRDefault="004E594B" w:rsidP="006D6629">
      <w:pPr>
        <w:autoSpaceDE w:val="0"/>
        <w:autoSpaceDN w:val="0"/>
        <w:textAlignment w:val="baseline"/>
        <w:rPr>
          <w:rFonts w:hAnsi="ＭＳ 明朝"/>
          <w:color w:val="000000" w:themeColor="text1"/>
          <w:kern w:val="0"/>
        </w:rPr>
      </w:pPr>
      <w:r w:rsidRPr="0045113F">
        <w:rPr>
          <w:rFonts w:hAnsi="ＭＳ 明朝" w:hint="eastAsia"/>
          <w:color w:val="000000" w:themeColor="text1"/>
          <w:kern w:val="0"/>
        </w:rPr>
        <w:t xml:space="preserve">２　</w:t>
      </w:r>
      <w:r w:rsidR="006D6629" w:rsidRPr="0045113F">
        <w:rPr>
          <w:rFonts w:hAnsi="ＭＳ 明朝" w:hint="eastAsia"/>
          <w:color w:val="000000" w:themeColor="text1"/>
          <w:kern w:val="0"/>
        </w:rPr>
        <w:t>この通知による改正前に本要綱により実施している事業については、なお</w:t>
      </w:r>
      <w:r w:rsidRPr="0045113F">
        <w:rPr>
          <w:rFonts w:hAnsi="ＭＳ 明朝" w:hint="eastAsia"/>
          <w:color w:val="000000" w:themeColor="text1"/>
          <w:kern w:val="0"/>
        </w:rPr>
        <w:t xml:space="preserve">　</w:t>
      </w:r>
    </w:p>
    <w:p w14:paraId="1A157264" w14:textId="4966F56C" w:rsidR="006D6629" w:rsidRPr="0045113F" w:rsidRDefault="004E594B" w:rsidP="006D6629">
      <w:pPr>
        <w:autoSpaceDE w:val="0"/>
        <w:autoSpaceDN w:val="0"/>
        <w:textAlignment w:val="baseline"/>
        <w:rPr>
          <w:rFonts w:hAnsi="ＭＳ 明朝"/>
          <w:color w:val="000000" w:themeColor="text1"/>
          <w:kern w:val="0"/>
        </w:rPr>
      </w:pPr>
      <w:r w:rsidRPr="0045113F">
        <w:rPr>
          <w:rFonts w:hAnsi="ＭＳ 明朝" w:hint="eastAsia"/>
          <w:color w:val="000000" w:themeColor="text1"/>
          <w:kern w:val="0"/>
        </w:rPr>
        <w:t xml:space="preserve">　</w:t>
      </w:r>
      <w:r w:rsidR="006D6629" w:rsidRPr="0045113F">
        <w:rPr>
          <w:rFonts w:hAnsi="ＭＳ 明朝" w:hint="eastAsia"/>
          <w:color w:val="000000" w:themeColor="text1"/>
          <w:kern w:val="0"/>
        </w:rPr>
        <w:t>従前の例による。</w:t>
      </w:r>
    </w:p>
    <w:p w14:paraId="7D7309A8" w14:textId="3EE498E5" w:rsidR="00A44128" w:rsidRPr="000609B6" w:rsidRDefault="003D20E9" w:rsidP="00A06BB2">
      <w:pPr>
        <w:autoSpaceDE w:val="0"/>
        <w:autoSpaceDN w:val="0"/>
        <w:rPr>
          <w:color w:val="000000" w:themeColor="text1"/>
          <w:sz w:val="21"/>
          <w:szCs w:val="21"/>
        </w:rPr>
      </w:pPr>
      <w:bookmarkStart w:id="0" w:name="_GoBack"/>
      <w:bookmarkEnd w:id="0"/>
      <w:r w:rsidRPr="0045113F">
        <w:rPr>
          <w:color w:val="000000" w:themeColor="text1"/>
        </w:rPr>
        <w:br w:type="page"/>
      </w:r>
      <w:r w:rsidR="002875E0" w:rsidRPr="000609B6">
        <w:rPr>
          <w:rFonts w:hint="eastAsia"/>
          <w:color w:val="000000" w:themeColor="text1"/>
          <w:sz w:val="21"/>
          <w:szCs w:val="21"/>
        </w:rPr>
        <w:lastRenderedPageBreak/>
        <w:t>別表</w:t>
      </w:r>
      <w:r w:rsidR="00A44128" w:rsidRPr="000609B6">
        <w:rPr>
          <w:rFonts w:hint="eastAsia"/>
          <w:color w:val="000000" w:themeColor="text1"/>
          <w:sz w:val="21"/>
          <w:szCs w:val="21"/>
        </w:rPr>
        <w:t>１</w:t>
      </w:r>
    </w:p>
    <w:p w14:paraId="62CA6F18" w14:textId="235274D9" w:rsidR="00524276" w:rsidRPr="000609B6" w:rsidRDefault="00524276" w:rsidP="00A06BB2">
      <w:pPr>
        <w:autoSpaceDE w:val="0"/>
        <w:autoSpaceDN w:val="0"/>
        <w:rPr>
          <w:color w:val="000000" w:themeColor="text1"/>
          <w:sz w:val="21"/>
          <w:szCs w:val="21"/>
        </w:rPr>
      </w:pPr>
      <w:r w:rsidRPr="000609B6">
        <w:rPr>
          <w:rFonts w:hint="eastAsia"/>
          <w:color w:val="000000" w:themeColor="text1"/>
          <w:sz w:val="21"/>
          <w:szCs w:val="21"/>
        </w:rPr>
        <w:t xml:space="preserve">　補助事業者は、次のとおりとする。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0609B6" w:rsidRPr="000609B6" w14:paraId="46AA78C5" w14:textId="77777777" w:rsidTr="00BA2297">
        <w:trPr>
          <w:trHeight w:val="579"/>
        </w:trPr>
        <w:tc>
          <w:tcPr>
            <w:tcW w:w="8500" w:type="dxa"/>
            <w:tcBorders>
              <w:top w:val="single" w:sz="4" w:space="0" w:color="000000"/>
              <w:left w:val="single" w:sz="4" w:space="0" w:color="000000"/>
              <w:bottom w:val="double" w:sz="4" w:space="0" w:color="000000"/>
              <w:right w:val="single" w:sz="4" w:space="0" w:color="000000"/>
            </w:tcBorders>
            <w:vAlign w:val="center"/>
          </w:tcPr>
          <w:p w14:paraId="414672AF" w14:textId="77777777" w:rsidR="00C71F85" w:rsidRPr="000609B6" w:rsidRDefault="00C71F85" w:rsidP="00A44128">
            <w:pPr>
              <w:suppressAutoHyphens/>
              <w:kinsoku w:val="0"/>
              <w:overflowPunct w:val="0"/>
              <w:autoSpaceDE w:val="0"/>
              <w:autoSpaceDN w:val="0"/>
              <w:adjustRightInd w:val="0"/>
              <w:spacing w:line="268" w:lineRule="atLeast"/>
              <w:jc w:val="center"/>
              <w:textAlignment w:val="baseline"/>
              <w:rPr>
                <w:rFonts w:hAnsi="ＭＳ 明朝"/>
                <w:color w:val="000000" w:themeColor="text1"/>
                <w:kern w:val="0"/>
                <w:sz w:val="21"/>
                <w:szCs w:val="21"/>
              </w:rPr>
            </w:pPr>
            <w:r w:rsidRPr="000609B6">
              <w:rPr>
                <w:rFonts w:hAnsi="ＭＳ 明朝" w:hint="eastAsia"/>
                <w:color w:val="000000" w:themeColor="text1"/>
                <w:kern w:val="0"/>
                <w:sz w:val="21"/>
                <w:szCs w:val="21"/>
              </w:rPr>
              <w:t>補助事業者</w:t>
            </w:r>
          </w:p>
        </w:tc>
      </w:tr>
      <w:tr w:rsidR="00C71F85" w:rsidRPr="000609B6" w14:paraId="696DBDE4" w14:textId="77777777" w:rsidTr="005B5D14">
        <w:trPr>
          <w:trHeight w:val="823"/>
        </w:trPr>
        <w:tc>
          <w:tcPr>
            <w:tcW w:w="8500" w:type="dxa"/>
            <w:tcBorders>
              <w:top w:val="double" w:sz="4" w:space="0" w:color="000000"/>
              <w:left w:val="single" w:sz="4" w:space="0" w:color="000000"/>
              <w:bottom w:val="single" w:sz="4" w:space="0" w:color="000000"/>
              <w:right w:val="single" w:sz="4" w:space="0" w:color="000000"/>
            </w:tcBorders>
          </w:tcPr>
          <w:p w14:paraId="6A54726F" w14:textId="77777777" w:rsidR="005B5D14" w:rsidRPr="000609B6" w:rsidRDefault="005B5D14" w:rsidP="00C71F85">
            <w:pPr>
              <w:suppressAutoHyphens/>
              <w:kinsoku w:val="0"/>
              <w:overflowPunct w:val="0"/>
              <w:autoSpaceDE w:val="0"/>
              <w:autoSpaceDN w:val="0"/>
              <w:adjustRightInd w:val="0"/>
              <w:spacing w:line="268" w:lineRule="atLeast"/>
              <w:jc w:val="left"/>
              <w:textAlignment w:val="baseline"/>
              <w:rPr>
                <w:rFonts w:hAnsi="ＭＳ 明朝" w:cs="ＭＳ 明朝"/>
                <w:color w:val="000000" w:themeColor="text1"/>
                <w:kern w:val="0"/>
                <w:sz w:val="21"/>
                <w:szCs w:val="21"/>
              </w:rPr>
            </w:pPr>
          </w:p>
          <w:p w14:paraId="1C93B404" w14:textId="44B6EB1C" w:rsidR="0032283D" w:rsidRPr="000609B6" w:rsidRDefault="005B5D14" w:rsidP="00C71F85">
            <w:pPr>
              <w:suppressAutoHyphens/>
              <w:kinsoku w:val="0"/>
              <w:overflowPunct w:val="0"/>
              <w:autoSpaceDE w:val="0"/>
              <w:autoSpaceDN w:val="0"/>
              <w:adjustRightInd w:val="0"/>
              <w:spacing w:line="268" w:lineRule="atLeast"/>
              <w:jc w:val="left"/>
              <w:textAlignment w:val="baseline"/>
              <w:rPr>
                <w:rFonts w:hAnsi="ＭＳ 明朝" w:cs="ＭＳ 明朝"/>
                <w:color w:val="000000" w:themeColor="text1"/>
                <w:kern w:val="0"/>
                <w:sz w:val="21"/>
                <w:szCs w:val="21"/>
              </w:rPr>
            </w:pPr>
            <w:r w:rsidRPr="000609B6">
              <w:rPr>
                <w:rFonts w:hAnsi="ＭＳ 明朝" w:cs="ＭＳ 明朝" w:hint="eastAsia"/>
                <w:color w:val="000000" w:themeColor="text1"/>
                <w:kern w:val="0"/>
                <w:sz w:val="21"/>
                <w:szCs w:val="21"/>
              </w:rPr>
              <w:t xml:space="preserve">　</w:t>
            </w:r>
            <w:r w:rsidR="0032283D" w:rsidRPr="000609B6">
              <w:rPr>
                <w:rFonts w:hAnsi="ＭＳ 明朝" w:cs="ＭＳ 明朝" w:hint="eastAsia"/>
                <w:color w:val="000000" w:themeColor="text1"/>
                <w:kern w:val="0"/>
                <w:sz w:val="21"/>
                <w:szCs w:val="21"/>
              </w:rPr>
              <w:t>要領</w:t>
            </w:r>
            <w:r w:rsidRPr="000609B6">
              <w:rPr>
                <w:rFonts w:hAnsi="ＭＳ 明朝" w:cs="ＭＳ 明朝" w:hint="eastAsia"/>
                <w:color w:val="000000" w:themeColor="text1"/>
                <w:kern w:val="0"/>
                <w:sz w:val="21"/>
                <w:szCs w:val="21"/>
              </w:rPr>
              <w:t>別表１に定める事業実施主体</w:t>
            </w:r>
          </w:p>
        </w:tc>
      </w:tr>
    </w:tbl>
    <w:p w14:paraId="45BBBCD3" w14:textId="77777777" w:rsidR="004C7F90" w:rsidRPr="000609B6" w:rsidRDefault="004C7F90" w:rsidP="00A44128">
      <w:pPr>
        <w:overflowPunct w:val="0"/>
        <w:autoSpaceDE w:val="0"/>
        <w:autoSpaceDN w:val="0"/>
        <w:textAlignment w:val="baseline"/>
        <w:rPr>
          <w:rFonts w:hAnsi="ＭＳ 明朝"/>
          <w:color w:val="000000" w:themeColor="text1"/>
          <w:kern w:val="0"/>
          <w:sz w:val="21"/>
          <w:szCs w:val="21"/>
        </w:rPr>
      </w:pPr>
    </w:p>
    <w:p w14:paraId="4E47D354" w14:textId="77777777" w:rsidR="00DA5BD4" w:rsidRPr="000609B6" w:rsidRDefault="00DA5BD4" w:rsidP="00DA5BD4">
      <w:pPr>
        <w:autoSpaceDE w:val="0"/>
        <w:autoSpaceDN w:val="0"/>
        <w:rPr>
          <w:rFonts w:hAnsi="ＭＳ 明朝"/>
          <w:color w:val="000000" w:themeColor="text1"/>
          <w:kern w:val="0"/>
          <w:sz w:val="21"/>
          <w:szCs w:val="21"/>
        </w:rPr>
      </w:pPr>
    </w:p>
    <w:p w14:paraId="34830DD7" w14:textId="65CEF002" w:rsidR="00DA5BD4" w:rsidRPr="000609B6" w:rsidRDefault="00DA5BD4" w:rsidP="00DA5BD4">
      <w:pPr>
        <w:autoSpaceDE w:val="0"/>
        <w:autoSpaceDN w:val="0"/>
        <w:rPr>
          <w:color w:val="000000" w:themeColor="text1"/>
          <w:sz w:val="21"/>
          <w:szCs w:val="21"/>
        </w:rPr>
      </w:pPr>
      <w:r w:rsidRPr="000609B6">
        <w:rPr>
          <w:rFonts w:hint="eastAsia"/>
          <w:color w:val="000000" w:themeColor="text1"/>
          <w:sz w:val="21"/>
          <w:szCs w:val="21"/>
        </w:rPr>
        <w:t>別表２</w:t>
      </w:r>
    </w:p>
    <w:p w14:paraId="4EDA70F1" w14:textId="36422492" w:rsidR="00524276" w:rsidRPr="000609B6" w:rsidRDefault="00524276" w:rsidP="00DA5BD4">
      <w:pPr>
        <w:autoSpaceDE w:val="0"/>
        <w:autoSpaceDN w:val="0"/>
        <w:rPr>
          <w:color w:val="000000" w:themeColor="text1"/>
          <w:sz w:val="21"/>
          <w:szCs w:val="21"/>
        </w:rPr>
      </w:pPr>
      <w:r w:rsidRPr="000609B6">
        <w:rPr>
          <w:rFonts w:hint="eastAsia"/>
          <w:color w:val="000000" w:themeColor="text1"/>
          <w:sz w:val="21"/>
          <w:szCs w:val="21"/>
        </w:rPr>
        <w:t xml:space="preserve">　間接補助事業者は、次のとおりとする。</w:t>
      </w:r>
    </w:p>
    <w:tbl>
      <w:tblPr>
        <w:tblW w:w="84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8"/>
      </w:tblGrid>
      <w:tr w:rsidR="000609B6" w:rsidRPr="000609B6" w14:paraId="57F68A35" w14:textId="77777777" w:rsidTr="00BA2297">
        <w:trPr>
          <w:trHeight w:val="689"/>
        </w:trPr>
        <w:tc>
          <w:tcPr>
            <w:tcW w:w="8448" w:type="dxa"/>
            <w:tcBorders>
              <w:top w:val="single" w:sz="4" w:space="0" w:color="000000"/>
              <w:left w:val="single" w:sz="4" w:space="0" w:color="000000"/>
              <w:bottom w:val="double" w:sz="4" w:space="0" w:color="000000"/>
              <w:right w:val="single" w:sz="4" w:space="0" w:color="000000"/>
            </w:tcBorders>
            <w:vAlign w:val="center"/>
          </w:tcPr>
          <w:p w14:paraId="22B6C028" w14:textId="77777777" w:rsidR="00DA5BD4" w:rsidRPr="000609B6" w:rsidRDefault="00DA5BD4" w:rsidP="00A4201A">
            <w:pPr>
              <w:suppressAutoHyphens/>
              <w:kinsoku w:val="0"/>
              <w:overflowPunct w:val="0"/>
              <w:autoSpaceDE w:val="0"/>
              <w:autoSpaceDN w:val="0"/>
              <w:adjustRightInd w:val="0"/>
              <w:jc w:val="center"/>
              <w:textAlignment w:val="baseline"/>
              <w:rPr>
                <w:rFonts w:hAnsi="ＭＳ 明朝"/>
                <w:color w:val="000000" w:themeColor="text1"/>
                <w:kern w:val="0"/>
                <w:sz w:val="21"/>
                <w:szCs w:val="21"/>
              </w:rPr>
            </w:pPr>
            <w:r w:rsidRPr="000609B6">
              <w:rPr>
                <w:rFonts w:hAnsi="ＭＳ 明朝" w:hint="eastAsia"/>
                <w:color w:val="000000" w:themeColor="text1"/>
                <w:kern w:val="0"/>
                <w:sz w:val="21"/>
                <w:szCs w:val="21"/>
              </w:rPr>
              <w:t>間接補助事業者</w:t>
            </w:r>
          </w:p>
        </w:tc>
      </w:tr>
      <w:tr w:rsidR="00DA5BD4" w:rsidRPr="000609B6" w14:paraId="261D53BC" w14:textId="77777777" w:rsidTr="00BA2297">
        <w:trPr>
          <w:trHeight w:val="633"/>
        </w:trPr>
        <w:tc>
          <w:tcPr>
            <w:tcW w:w="8448" w:type="dxa"/>
            <w:tcBorders>
              <w:top w:val="double" w:sz="4" w:space="0" w:color="000000"/>
              <w:left w:val="single" w:sz="4" w:space="0" w:color="000000"/>
              <w:bottom w:val="single" w:sz="4" w:space="0" w:color="000000"/>
              <w:right w:val="single" w:sz="4" w:space="0" w:color="000000"/>
            </w:tcBorders>
          </w:tcPr>
          <w:p w14:paraId="724E8277" w14:textId="77777777" w:rsidR="005B5D14" w:rsidRPr="000609B6" w:rsidRDefault="005B5D14" w:rsidP="00BA2297">
            <w:pPr>
              <w:suppressAutoHyphens/>
              <w:kinsoku w:val="0"/>
              <w:overflowPunct w:val="0"/>
              <w:autoSpaceDE w:val="0"/>
              <w:autoSpaceDN w:val="0"/>
              <w:adjustRightInd w:val="0"/>
              <w:spacing w:line="268" w:lineRule="atLeast"/>
              <w:jc w:val="left"/>
              <w:textAlignment w:val="baseline"/>
              <w:rPr>
                <w:rFonts w:hAnsi="ＭＳ 明朝"/>
                <w:color w:val="000000" w:themeColor="text1"/>
                <w:kern w:val="0"/>
                <w:sz w:val="21"/>
                <w:szCs w:val="21"/>
              </w:rPr>
            </w:pPr>
          </w:p>
          <w:p w14:paraId="4988F245" w14:textId="77777777" w:rsidR="00DA5BD4" w:rsidRPr="000609B6" w:rsidRDefault="005B5D14" w:rsidP="00BA2297">
            <w:pPr>
              <w:suppressAutoHyphens/>
              <w:kinsoku w:val="0"/>
              <w:overflowPunct w:val="0"/>
              <w:autoSpaceDE w:val="0"/>
              <w:autoSpaceDN w:val="0"/>
              <w:adjustRightInd w:val="0"/>
              <w:spacing w:line="268" w:lineRule="atLeast"/>
              <w:jc w:val="left"/>
              <w:textAlignment w:val="baseline"/>
              <w:rPr>
                <w:rFonts w:hAnsi="ＭＳ 明朝"/>
                <w:color w:val="000000" w:themeColor="text1"/>
                <w:kern w:val="0"/>
                <w:sz w:val="21"/>
                <w:szCs w:val="21"/>
              </w:rPr>
            </w:pPr>
            <w:r w:rsidRPr="000609B6">
              <w:rPr>
                <w:rFonts w:hAnsi="ＭＳ 明朝" w:hint="eastAsia"/>
                <w:color w:val="000000" w:themeColor="text1"/>
                <w:kern w:val="0"/>
                <w:sz w:val="21"/>
                <w:szCs w:val="21"/>
              </w:rPr>
              <w:t xml:space="preserve">　</w:t>
            </w:r>
            <w:r w:rsidR="00DA5BD4" w:rsidRPr="000609B6">
              <w:rPr>
                <w:rFonts w:hAnsi="ＭＳ 明朝" w:hint="eastAsia"/>
                <w:color w:val="000000" w:themeColor="text1"/>
                <w:kern w:val="0"/>
                <w:sz w:val="21"/>
                <w:szCs w:val="21"/>
              </w:rPr>
              <w:t>要領</w:t>
            </w:r>
            <w:r w:rsidR="0052010B" w:rsidRPr="000609B6">
              <w:rPr>
                <w:rFonts w:hAnsi="ＭＳ 明朝" w:hint="eastAsia"/>
                <w:color w:val="000000" w:themeColor="text1"/>
                <w:kern w:val="0"/>
                <w:sz w:val="21"/>
                <w:szCs w:val="21"/>
              </w:rPr>
              <w:t>別表２</w:t>
            </w:r>
            <w:r w:rsidR="00DA5BD4" w:rsidRPr="000609B6">
              <w:rPr>
                <w:rFonts w:hAnsi="ＭＳ 明朝" w:hint="eastAsia"/>
                <w:color w:val="000000" w:themeColor="text1"/>
                <w:kern w:val="0"/>
                <w:sz w:val="21"/>
                <w:szCs w:val="21"/>
              </w:rPr>
              <w:t>に定める</w:t>
            </w:r>
            <w:r w:rsidR="0052010B" w:rsidRPr="000609B6">
              <w:rPr>
                <w:rFonts w:hAnsi="ＭＳ 明朝" w:hint="eastAsia"/>
                <w:color w:val="000000" w:themeColor="text1"/>
                <w:kern w:val="0"/>
                <w:sz w:val="21"/>
                <w:szCs w:val="21"/>
              </w:rPr>
              <w:t>事業参加者</w:t>
            </w:r>
          </w:p>
          <w:p w14:paraId="4FFE3722" w14:textId="3C19EC3F" w:rsidR="005B5D14" w:rsidRPr="000609B6" w:rsidRDefault="005B5D14" w:rsidP="00BA2297">
            <w:pPr>
              <w:suppressAutoHyphens/>
              <w:kinsoku w:val="0"/>
              <w:overflowPunct w:val="0"/>
              <w:autoSpaceDE w:val="0"/>
              <w:autoSpaceDN w:val="0"/>
              <w:adjustRightInd w:val="0"/>
              <w:spacing w:line="268" w:lineRule="atLeast"/>
              <w:jc w:val="left"/>
              <w:textAlignment w:val="baseline"/>
              <w:rPr>
                <w:rFonts w:hAnsi="ＭＳ 明朝"/>
                <w:color w:val="000000" w:themeColor="text1"/>
                <w:kern w:val="0"/>
                <w:sz w:val="21"/>
                <w:szCs w:val="21"/>
              </w:rPr>
            </w:pPr>
          </w:p>
        </w:tc>
      </w:tr>
    </w:tbl>
    <w:p w14:paraId="4E221861" w14:textId="4743E51C" w:rsidR="00DA5BD4" w:rsidRPr="000609B6" w:rsidRDefault="00DA5BD4" w:rsidP="00DA5BD4">
      <w:pPr>
        <w:autoSpaceDE w:val="0"/>
        <w:autoSpaceDN w:val="0"/>
        <w:rPr>
          <w:rFonts w:hAnsi="ＭＳ 明朝"/>
          <w:color w:val="000000" w:themeColor="text1"/>
          <w:kern w:val="0"/>
          <w:sz w:val="21"/>
          <w:szCs w:val="21"/>
        </w:rPr>
      </w:pPr>
    </w:p>
    <w:p w14:paraId="0D0E2D37" w14:textId="32600E19" w:rsidR="00B609EC" w:rsidRPr="000609B6" w:rsidRDefault="00B609EC" w:rsidP="00DA5BD4">
      <w:pPr>
        <w:autoSpaceDE w:val="0"/>
        <w:autoSpaceDN w:val="0"/>
        <w:rPr>
          <w:rFonts w:hAnsi="ＭＳ 明朝"/>
          <w:color w:val="000000" w:themeColor="text1"/>
          <w:kern w:val="0"/>
          <w:sz w:val="21"/>
          <w:szCs w:val="21"/>
        </w:rPr>
      </w:pPr>
    </w:p>
    <w:p w14:paraId="73E940A3" w14:textId="4C04D965" w:rsidR="003D20E9" w:rsidRPr="000609B6" w:rsidRDefault="00C60A2C" w:rsidP="00A06BB2">
      <w:pPr>
        <w:overflowPunct w:val="0"/>
        <w:autoSpaceDE w:val="0"/>
        <w:autoSpaceDN w:val="0"/>
        <w:textAlignment w:val="baseline"/>
        <w:rPr>
          <w:rFonts w:hAnsi="ＭＳ 明朝"/>
          <w:color w:val="000000" w:themeColor="text1"/>
          <w:kern w:val="0"/>
          <w:sz w:val="21"/>
          <w:szCs w:val="21"/>
        </w:rPr>
      </w:pPr>
      <w:r w:rsidRPr="000609B6">
        <w:rPr>
          <w:rFonts w:hAnsi="ＭＳ 明朝" w:hint="eastAsia"/>
          <w:color w:val="000000" w:themeColor="text1"/>
          <w:kern w:val="0"/>
          <w:sz w:val="21"/>
          <w:szCs w:val="21"/>
        </w:rPr>
        <w:t>別表</w:t>
      </w:r>
      <w:r w:rsidR="00B609EC" w:rsidRPr="000609B6">
        <w:rPr>
          <w:rFonts w:hAnsi="ＭＳ 明朝" w:hint="eastAsia"/>
          <w:color w:val="000000" w:themeColor="text1"/>
          <w:kern w:val="0"/>
          <w:sz w:val="21"/>
          <w:szCs w:val="21"/>
        </w:rPr>
        <w:t>３</w:t>
      </w:r>
    </w:p>
    <w:p w14:paraId="7114D81F" w14:textId="1D1999BD" w:rsidR="00BA2297" w:rsidRPr="000609B6" w:rsidRDefault="00BA2297" w:rsidP="00A06BB2">
      <w:pPr>
        <w:overflowPunct w:val="0"/>
        <w:autoSpaceDE w:val="0"/>
        <w:autoSpaceDN w:val="0"/>
        <w:textAlignment w:val="baseline"/>
        <w:rPr>
          <w:rFonts w:hAnsi="ＭＳ 明朝"/>
          <w:color w:val="000000" w:themeColor="text1"/>
          <w:kern w:val="0"/>
          <w:sz w:val="21"/>
          <w:szCs w:val="21"/>
        </w:rPr>
      </w:pPr>
      <w:r w:rsidRPr="000609B6">
        <w:rPr>
          <w:rFonts w:hAnsi="ＭＳ 明朝" w:hint="eastAsia"/>
          <w:color w:val="000000" w:themeColor="text1"/>
          <w:kern w:val="0"/>
          <w:sz w:val="21"/>
          <w:szCs w:val="21"/>
        </w:rPr>
        <w:t xml:space="preserve">　事業の種類、補助率、重要な変更は、次のとおりとする。</w:t>
      </w:r>
    </w:p>
    <w:tbl>
      <w:tblPr>
        <w:tblpPr w:leftFromText="142" w:rightFromText="142" w:vertAnchor="text" w:horzAnchor="margin" w:tblpY="10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7"/>
        <w:gridCol w:w="1417"/>
        <w:gridCol w:w="4536"/>
      </w:tblGrid>
      <w:tr w:rsidR="000609B6" w:rsidRPr="000609B6" w14:paraId="29D75FEC" w14:textId="77777777" w:rsidTr="00030561">
        <w:trPr>
          <w:trHeight w:val="558"/>
        </w:trPr>
        <w:tc>
          <w:tcPr>
            <w:tcW w:w="2547" w:type="dxa"/>
            <w:tcBorders>
              <w:top w:val="single" w:sz="4" w:space="0" w:color="000000"/>
              <w:left w:val="single" w:sz="4" w:space="0" w:color="000000"/>
              <w:bottom w:val="double" w:sz="4" w:space="0" w:color="000000"/>
              <w:right w:val="single" w:sz="4" w:space="0" w:color="000000"/>
            </w:tcBorders>
          </w:tcPr>
          <w:p w14:paraId="5661AD1E" w14:textId="77777777" w:rsidR="00B609EC" w:rsidRPr="000609B6" w:rsidRDefault="00B609EC" w:rsidP="00BA2297">
            <w:pPr>
              <w:suppressAutoHyphens/>
              <w:kinsoku w:val="0"/>
              <w:overflowPunct w:val="0"/>
              <w:autoSpaceDE w:val="0"/>
              <w:autoSpaceDN w:val="0"/>
              <w:adjustRightInd w:val="0"/>
              <w:spacing w:beforeLines="100" w:before="240" w:afterLines="100" w:after="240"/>
              <w:jc w:val="center"/>
              <w:textAlignment w:val="baseline"/>
              <w:rPr>
                <w:rFonts w:hAnsi="ＭＳ 明朝" w:cs="ＭＳ 明朝"/>
                <w:color w:val="000000" w:themeColor="text1"/>
                <w:kern w:val="0"/>
                <w:sz w:val="20"/>
                <w:szCs w:val="21"/>
              </w:rPr>
            </w:pPr>
            <w:r w:rsidRPr="000609B6">
              <w:rPr>
                <w:rFonts w:hAnsi="ＭＳ 明朝" w:cs="ＭＳ 明朝" w:hint="eastAsia"/>
                <w:color w:val="000000" w:themeColor="text1"/>
                <w:kern w:val="0"/>
                <w:sz w:val="20"/>
                <w:szCs w:val="21"/>
              </w:rPr>
              <w:t>事業の種類</w:t>
            </w:r>
          </w:p>
        </w:tc>
        <w:tc>
          <w:tcPr>
            <w:tcW w:w="1417" w:type="dxa"/>
            <w:tcBorders>
              <w:top w:val="single" w:sz="4" w:space="0" w:color="000000"/>
              <w:left w:val="single" w:sz="4" w:space="0" w:color="000000"/>
              <w:bottom w:val="double" w:sz="4" w:space="0" w:color="000000"/>
              <w:right w:val="single" w:sz="4" w:space="0" w:color="000000"/>
            </w:tcBorders>
          </w:tcPr>
          <w:p w14:paraId="7C3B3422" w14:textId="77777777" w:rsidR="00B609EC" w:rsidRPr="000609B6" w:rsidRDefault="00B609EC" w:rsidP="00BA2297">
            <w:pPr>
              <w:suppressAutoHyphens/>
              <w:kinsoku w:val="0"/>
              <w:overflowPunct w:val="0"/>
              <w:autoSpaceDE w:val="0"/>
              <w:autoSpaceDN w:val="0"/>
              <w:adjustRightInd w:val="0"/>
              <w:spacing w:beforeLines="100" w:before="240" w:afterLines="100" w:after="240"/>
              <w:jc w:val="center"/>
              <w:textAlignment w:val="baseline"/>
              <w:rPr>
                <w:rFonts w:hAnsi="ＭＳ 明朝"/>
                <w:color w:val="000000" w:themeColor="text1"/>
                <w:kern w:val="0"/>
                <w:sz w:val="20"/>
                <w:szCs w:val="21"/>
              </w:rPr>
            </w:pPr>
            <w:r w:rsidRPr="000609B6">
              <w:rPr>
                <w:rFonts w:hAnsi="ＭＳ 明朝" w:cs="ＭＳ 明朝" w:hint="eastAsia"/>
                <w:color w:val="000000" w:themeColor="text1"/>
                <w:kern w:val="0"/>
                <w:sz w:val="20"/>
                <w:szCs w:val="21"/>
              </w:rPr>
              <w:t>補助率</w:t>
            </w:r>
          </w:p>
        </w:tc>
        <w:tc>
          <w:tcPr>
            <w:tcW w:w="4536" w:type="dxa"/>
            <w:tcBorders>
              <w:top w:val="single" w:sz="4" w:space="0" w:color="000000"/>
              <w:left w:val="single" w:sz="4" w:space="0" w:color="000000"/>
              <w:bottom w:val="double" w:sz="4" w:space="0" w:color="000000"/>
              <w:right w:val="single" w:sz="4" w:space="0" w:color="000000"/>
            </w:tcBorders>
          </w:tcPr>
          <w:p w14:paraId="064BED33" w14:textId="77777777" w:rsidR="00B609EC" w:rsidRPr="000609B6" w:rsidRDefault="00B609EC" w:rsidP="00BA2297">
            <w:pPr>
              <w:suppressAutoHyphens/>
              <w:kinsoku w:val="0"/>
              <w:overflowPunct w:val="0"/>
              <w:autoSpaceDE w:val="0"/>
              <w:autoSpaceDN w:val="0"/>
              <w:adjustRightInd w:val="0"/>
              <w:spacing w:beforeLines="100" w:before="240" w:afterLines="100" w:after="240"/>
              <w:jc w:val="center"/>
              <w:textAlignment w:val="baseline"/>
              <w:rPr>
                <w:rFonts w:hAnsi="ＭＳ 明朝"/>
                <w:color w:val="000000" w:themeColor="text1"/>
                <w:kern w:val="0"/>
                <w:sz w:val="20"/>
                <w:szCs w:val="21"/>
              </w:rPr>
            </w:pPr>
            <w:r w:rsidRPr="000609B6">
              <w:rPr>
                <w:rFonts w:hint="eastAsia"/>
                <w:color w:val="000000" w:themeColor="text1"/>
                <w:sz w:val="20"/>
                <w:szCs w:val="21"/>
              </w:rPr>
              <w:t>重要な変更</w:t>
            </w:r>
          </w:p>
        </w:tc>
      </w:tr>
      <w:tr w:rsidR="000609B6" w:rsidRPr="000609B6" w14:paraId="344A7312" w14:textId="77777777" w:rsidTr="00030561">
        <w:trPr>
          <w:trHeight w:val="70"/>
        </w:trPr>
        <w:tc>
          <w:tcPr>
            <w:tcW w:w="2547" w:type="dxa"/>
            <w:tcBorders>
              <w:top w:val="double" w:sz="4" w:space="0" w:color="000000"/>
              <w:left w:val="single" w:sz="4" w:space="0" w:color="000000"/>
              <w:bottom w:val="single" w:sz="4" w:space="0" w:color="000000"/>
              <w:right w:val="single" w:sz="4" w:space="0" w:color="000000"/>
            </w:tcBorders>
          </w:tcPr>
          <w:p w14:paraId="4687A285" w14:textId="77777777" w:rsidR="00B609EC" w:rsidRPr="000609B6" w:rsidRDefault="00B609EC" w:rsidP="00B609EC">
            <w:pPr>
              <w:spacing w:line="0" w:lineRule="atLeast"/>
              <w:rPr>
                <w:color w:val="000000" w:themeColor="text1"/>
                <w:sz w:val="20"/>
                <w:szCs w:val="21"/>
              </w:rPr>
            </w:pPr>
            <w:r w:rsidRPr="000609B6">
              <w:rPr>
                <w:rFonts w:hint="eastAsia"/>
                <w:color w:val="000000" w:themeColor="text1"/>
                <w:sz w:val="20"/>
                <w:szCs w:val="21"/>
              </w:rPr>
              <w:t>１　省エネ機器導入支援</w:t>
            </w:r>
          </w:p>
          <w:p w14:paraId="5C72B496" w14:textId="77777777" w:rsidR="00B609EC" w:rsidRPr="000609B6" w:rsidRDefault="00B609EC" w:rsidP="00B609EC">
            <w:pPr>
              <w:spacing w:line="0" w:lineRule="atLeast"/>
              <w:rPr>
                <w:color w:val="000000" w:themeColor="text1"/>
                <w:sz w:val="20"/>
                <w:szCs w:val="21"/>
              </w:rPr>
            </w:pPr>
            <w:r w:rsidRPr="000609B6">
              <w:rPr>
                <w:rFonts w:hint="eastAsia"/>
                <w:color w:val="000000" w:themeColor="text1"/>
                <w:sz w:val="20"/>
                <w:szCs w:val="21"/>
              </w:rPr>
              <w:t>２　被覆資材導入支援</w:t>
            </w:r>
          </w:p>
          <w:p w14:paraId="6566B843" w14:textId="77777777" w:rsidR="00B609EC" w:rsidRPr="000609B6" w:rsidRDefault="00B609EC" w:rsidP="009830BD">
            <w:pPr>
              <w:spacing w:line="0" w:lineRule="atLeast"/>
              <w:ind w:left="200" w:hangingChars="100" w:hanging="200"/>
              <w:rPr>
                <w:rFonts w:hAnsi="ＭＳ 明朝"/>
                <w:color w:val="000000" w:themeColor="text1"/>
                <w:kern w:val="0"/>
                <w:sz w:val="20"/>
                <w:szCs w:val="21"/>
              </w:rPr>
            </w:pPr>
          </w:p>
        </w:tc>
        <w:tc>
          <w:tcPr>
            <w:tcW w:w="1417" w:type="dxa"/>
            <w:tcBorders>
              <w:top w:val="double" w:sz="4" w:space="0" w:color="000000"/>
              <w:left w:val="single" w:sz="4" w:space="0" w:color="000000"/>
              <w:bottom w:val="single" w:sz="4" w:space="0" w:color="000000"/>
              <w:right w:val="single" w:sz="4" w:space="0" w:color="000000"/>
            </w:tcBorders>
          </w:tcPr>
          <w:p w14:paraId="30B7BE21"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olor w:val="000000" w:themeColor="text1"/>
                <w:kern w:val="0"/>
                <w:sz w:val="20"/>
                <w:szCs w:val="21"/>
              </w:rPr>
            </w:pPr>
          </w:p>
          <w:p w14:paraId="1405BF06"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s="ＭＳ 明朝"/>
                <w:color w:val="000000" w:themeColor="text1"/>
                <w:kern w:val="0"/>
                <w:sz w:val="20"/>
                <w:szCs w:val="21"/>
              </w:rPr>
            </w:pPr>
            <w:r w:rsidRPr="000609B6">
              <w:rPr>
                <w:rFonts w:hAnsi="ＭＳ 明朝" w:cs="ＭＳ 明朝" w:hint="eastAsia"/>
                <w:color w:val="000000" w:themeColor="text1"/>
                <w:kern w:val="0"/>
                <w:sz w:val="20"/>
                <w:szCs w:val="21"/>
              </w:rPr>
              <w:t>事業費の</w:t>
            </w:r>
          </w:p>
          <w:p w14:paraId="3B7E0426"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s="ＭＳ 明朝"/>
                <w:color w:val="000000" w:themeColor="text1"/>
                <w:kern w:val="0"/>
                <w:sz w:val="20"/>
                <w:szCs w:val="21"/>
              </w:rPr>
            </w:pPr>
            <w:r w:rsidRPr="000609B6">
              <w:rPr>
                <w:rFonts w:hAnsi="ＭＳ 明朝" w:cs="ＭＳ 明朝" w:hint="eastAsia"/>
                <w:color w:val="000000" w:themeColor="text1"/>
                <w:kern w:val="0"/>
                <w:sz w:val="20"/>
                <w:szCs w:val="21"/>
              </w:rPr>
              <w:t>１／２以内</w:t>
            </w:r>
          </w:p>
          <w:p w14:paraId="6C71FDC5"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s="ＭＳ 明朝"/>
                <w:color w:val="000000" w:themeColor="text1"/>
                <w:kern w:val="0"/>
                <w:sz w:val="20"/>
                <w:szCs w:val="21"/>
              </w:rPr>
            </w:pPr>
          </w:p>
        </w:tc>
        <w:tc>
          <w:tcPr>
            <w:tcW w:w="4536" w:type="dxa"/>
            <w:vMerge w:val="restart"/>
            <w:tcBorders>
              <w:top w:val="double" w:sz="4" w:space="0" w:color="000000"/>
              <w:left w:val="single" w:sz="4" w:space="0" w:color="000000"/>
              <w:right w:val="single" w:sz="4" w:space="0" w:color="000000"/>
            </w:tcBorders>
          </w:tcPr>
          <w:p w14:paraId="6C2151D8" w14:textId="226D9608" w:rsidR="00B609EC" w:rsidRPr="000609B6" w:rsidRDefault="00030561" w:rsidP="00B609EC">
            <w:pPr>
              <w:ind w:left="400" w:hangingChars="200" w:hanging="400"/>
              <w:rPr>
                <w:color w:val="000000" w:themeColor="text1"/>
                <w:sz w:val="20"/>
                <w:szCs w:val="21"/>
              </w:rPr>
            </w:pPr>
            <w:r w:rsidRPr="000609B6">
              <w:rPr>
                <w:rFonts w:hint="eastAsia"/>
                <w:color w:val="000000" w:themeColor="text1"/>
                <w:sz w:val="20"/>
                <w:szCs w:val="21"/>
              </w:rPr>
              <w:t>(</w:t>
            </w:r>
            <w:r w:rsidRPr="000609B6">
              <w:rPr>
                <w:color w:val="000000" w:themeColor="text1"/>
                <w:sz w:val="20"/>
                <w:szCs w:val="21"/>
              </w:rPr>
              <w:t>1)</w:t>
            </w:r>
            <w:r w:rsidRPr="000609B6">
              <w:rPr>
                <w:rFonts w:hint="eastAsia"/>
                <w:color w:val="000000" w:themeColor="text1"/>
                <w:sz w:val="20"/>
                <w:szCs w:val="21"/>
              </w:rPr>
              <w:t xml:space="preserve"> </w:t>
            </w:r>
            <w:r w:rsidR="00B609EC" w:rsidRPr="000609B6">
              <w:rPr>
                <w:rFonts w:hint="eastAsia"/>
                <w:color w:val="000000" w:themeColor="text1"/>
                <w:sz w:val="20"/>
                <w:szCs w:val="21"/>
              </w:rPr>
              <w:t>事業の中止又は廃止</w:t>
            </w:r>
          </w:p>
          <w:p w14:paraId="554DBF3B" w14:textId="1AD9AB6C" w:rsidR="00B609EC" w:rsidRPr="000609B6" w:rsidRDefault="00030561" w:rsidP="00B609EC">
            <w:pPr>
              <w:ind w:left="400" w:hangingChars="200" w:hanging="400"/>
              <w:rPr>
                <w:color w:val="000000" w:themeColor="text1"/>
                <w:sz w:val="20"/>
                <w:szCs w:val="21"/>
              </w:rPr>
            </w:pPr>
            <w:r w:rsidRPr="000609B6">
              <w:rPr>
                <w:rFonts w:hint="eastAsia"/>
                <w:color w:val="000000" w:themeColor="text1"/>
                <w:sz w:val="20"/>
                <w:szCs w:val="21"/>
              </w:rPr>
              <w:t>(</w:t>
            </w:r>
            <w:r w:rsidRPr="000609B6">
              <w:rPr>
                <w:color w:val="000000" w:themeColor="text1"/>
                <w:sz w:val="20"/>
                <w:szCs w:val="21"/>
              </w:rPr>
              <w:t xml:space="preserve">2) </w:t>
            </w:r>
            <w:r w:rsidR="00B609EC" w:rsidRPr="000609B6">
              <w:rPr>
                <w:rFonts w:hint="eastAsia"/>
                <w:color w:val="000000" w:themeColor="text1"/>
                <w:sz w:val="20"/>
                <w:szCs w:val="21"/>
              </w:rPr>
              <w:t>事業参加者の変更</w:t>
            </w:r>
          </w:p>
          <w:p w14:paraId="22AE2CB4" w14:textId="30655406" w:rsidR="00B609EC" w:rsidRPr="000609B6" w:rsidRDefault="00030561" w:rsidP="00B609EC">
            <w:pPr>
              <w:ind w:left="400" w:hangingChars="200" w:hanging="400"/>
              <w:rPr>
                <w:color w:val="000000" w:themeColor="text1"/>
                <w:sz w:val="20"/>
                <w:szCs w:val="21"/>
              </w:rPr>
            </w:pPr>
            <w:r w:rsidRPr="000609B6">
              <w:rPr>
                <w:rFonts w:hint="eastAsia"/>
                <w:color w:val="000000" w:themeColor="text1"/>
                <w:sz w:val="20"/>
                <w:szCs w:val="21"/>
              </w:rPr>
              <w:t>(</w:t>
            </w:r>
            <w:r w:rsidRPr="000609B6">
              <w:rPr>
                <w:color w:val="000000" w:themeColor="text1"/>
                <w:sz w:val="20"/>
                <w:szCs w:val="21"/>
              </w:rPr>
              <w:t xml:space="preserve">3) </w:t>
            </w:r>
            <w:r w:rsidR="00B609EC" w:rsidRPr="000609B6">
              <w:rPr>
                <w:rFonts w:hint="eastAsia"/>
                <w:color w:val="000000" w:themeColor="text1"/>
                <w:sz w:val="20"/>
                <w:szCs w:val="21"/>
              </w:rPr>
              <w:t>事業費</w:t>
            </w:r>
            <w:r w:rsidRPr="000609B6">
              <w:rPr>
                <w:rFonts w:hint="eastAsia"/>
                <w:color w:val="000000" w:themeColor="text1"/>
                <w:sz w:val="20"/>
                <w:szCs w:val="21"/>
              </w:rPr>
              <w:t>の3</w:t>
            </w:r>
            <w:r w:rsidRPr="000609B6">
              <w:rPr>
                <w:color w:val="000000" w:themeColor="text1"/>
                <w:sz w:val="20"/>
                <w:szCs w:val="21"/>
              </w:rPr>
              <w:t>0</w:t>
            </w:r>
            <w:r w:rsidR="00B609EC" w:rsidRPr="000609B6">
              <w:rPr>
                <w:rFonts w:hint="eastAsia"/>
                <w:color w:val="000000" w:themeColor="text1"/>
                <w:sz w:val="20"/>
                <w:szCs w:val="21"/>
              </w:rPr>
              <w:t>％を超える増または補助金の増</w:t>
            </w:r>
          </w:p>
          <w:p w14:paraId="0EF5A8F2" w14:textId="44638C81" w:rsidR="00B609EC" w:rsidRPr="000609B6" w:rsidRDefault="00030561" w:rsidP="00B609EC">
            <w:pPr>
              <w:ind w:left="400" w:hangingChars="200" w:hanging="400"/>
              <w:rPr>
                <w:color w:val="000000" w:themeColor="text1"/>
                <w:sz w:val="20"/>
                <w:szCs w:val="21"/>
              </w:rPr>
            </w:pPr>
            <w:r w:rsidRPr="000609B6">
              <w:rPr>
                <w:rFonts w:hint="eastAsia"/>
                <w:color w:val="000000" w:themeColor="text1"/>
                <w:sz w:val="20"/>
                <w:szCs w:val="21"/>
              </w:rPr>
              <w:t>(</w:t>
            </w:r>
            <w:r w:rsidRPr="000609B6">
              <w:rPr>
                <w:color w:val="000000" w:themeColor="text1"/>
                <w:sz w:val="20"/>
                <w:szCs w:val="21"/>
              </w:rPr>
              <w:t xml:space="preserve">4) </w:t>
            </w:r>
            <w:r w:rsidR="00B609EC" w:rsidRPr="000609B6">
              <w:rPr>
                <w:rFonts w:hint="eastAsia"/>
                <w:color w:val="000000" w:themeColor="text1"/>
                <w:sz w:val="20"/>
                <w:szCs w:val="21"/>
              </w:rPr>
              <w:t>事業費又は補助金の</w:t>
            </w:r>
            <w:r w:rsidRPr="000609B6">
              <w:rPr>
                <w:rFonts w:hint="eastAsia"/>
                <w:color w:val="000000" w:themeColor="text1"/>
                <w:sz w:val="20"/>
                <w:szCs w:val="21"/>
              </w:rPr>
              <w:t>3</w:t>
            </w:r>
            <w:r w:rsidRPr="000609B6">
              <w:rPr>
                <w:color w:val="000000" w:themeColor="text1"/>
                <w:sz w:val="20"/>
                <w:szCs w:val="21"/>
              </w:rPr>
              <w:t>0</w:t>
            </w:r>
            <w:r w:rsidR="00B609EC" w:rsidRPr="000609B6">
              <w:rPr>
                <w:rFonts w:hint="eastAsia"/>
                <w:color w:val="000000" w:themeColor="text1"/>
                <w:sz w:val="20"/>
                <w:szCs w:val="21"/>
              </w:rPr>
              <w:t>％を超える減</w:t>
            </w:r>
          </w:p>
          <w:p w14:paraId="015EFE32" w14:textId="77777777" w:rsidR="00B609EC" w:rsidRPr="000609B6" w:rsidRDefault="00B609EC" w:rsidP="00B609EC">
            <w:pPr>
              <w:autoSpaceDE w:val="0"/>
              <w:autoSpaceDN w:val="0"/>
              <w:ind w:leftChars="50" w:left="320" w:rightChars="50" w:right="120" w:hangingChars="100" w:hanging="200"/>
              <w:rPr>
                <w:rFonts w:hAnsi="ＭＳ 明朝"/>
                <w:dstrike/>
                <w:color w:val="000000" w:themeColor="text1"/>
                <w:kern w:val="0"/>
                <w:sz w:val="20"/>
                <w:szCs w:val="21"/>
              </w:rPr>
            </w:pPr>
          </w:p>
        </w:tc>
      </w:tr>
      <w:tr w:rsidR="000609B6" w:rsidRPr="000609B6" w14:paraId="46015118" w14:textId="77777777" w:rsidTr="00030561">
        <w:trPr>
          <w:trHeight w:val="70"/>
        </w:trPr>
        <w:tc>
          <w:tcPr>
            <w:tcW w:w="2547" w:type="dxa"/>
            <w:tcBorders>
              <w:top w:val="single" w:sz="4" w:space="0" w:color="000000"/>
              <w:left w:val="single" w:sz="4" w:space="0" w:color="000000"/>
              <w:bottom w:val="single" w:sz="4" w:space="0" w:color="auto"/>
              <w:right w:val="single" w:sz="4" w:space="0" w:color="000000"/>
            </w:tcBorders>
          </w:tcPr>
          <w:p w14:paraId="272D4824" w14:textId="287D24FE" w:rsidR="00B609EC" w:rsidRPr="000609B6" w:rsidRDefault="009830BD" w:rsidP="00B609EC">
            <w:pPr>
              <w:spacing w:line="0" w:lineRule="atLeast"/>
              <w:rPr>
                <w:color w:val="000000" w:themeColor="text1"/>
                <w:sz w:val="20"/>
                <w:szCs w:val="21"/>
              </w:rPr>
            </w:pPr>
            <w:r>
              <w:rPr>
                <w:rFonts w:hint="eastAsia"/>
                <w:color w:val="000000" w:themeColor="text1"/>
                <w:sz w:val="20"/>
                <w:szCs w:val="21"/>
              </w:rPr>
              <w:t>３</w:t>
            </w:r>
            <w:r w:rsidR="00B609EC" w:rsidRPr="000609B6">
              <w:rPr>
                <w:rFonts w:hint="eastAsia"/>
                <w:color w:val="000000" w:themeColor="text1"/>
                <w:sz w:val="20"/>
                <w:szCs w:val="21"/>
              </w:rPr>
              <w:t xml:space="preserve">　事業推進費補助</w:t>
            </w:r>
          </w:p>
          <w:p w14:paraId="0F3560D0"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olor w:val="000000" w:themeColor="text1"/>
                <w:kern w:val="0"/>
                <w:sz w:val="20"/>
                <w:szCs w:val="21"/>
              </w:rPr>
            </w:pPr>
          </w:p>
        </w:tc>
        <w:tc>
          <w:tcPr>
            <w:tcW w:w="1417" w:type="dxa"/>
            <w:tcBorders>
              <w:top w:val="single" w:sz="4" w:space="0" w:color="000000"/>
              <w:left w:val="single" w:sz="4" w:space="0" w:color="000000"/>
              <w:bottom w:val="single" w:sz="4" w:space="0" w:color="auto"/>
              <w:right w:val="single" w:sz="4" w:space="0" w:color="000000"/>
            </w:tcBorders>
          </w:tcPr>
          <w:p w14:paraId="0DCFD196"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olor w:val="000000" w:themeColor="text1"/>
                <w:kern w:val="0"/>
                <w:sz w:val="20"/>
                <w:szCs w:val="21"/>
              </w:rPr>
            </w:pPr>
            <w:r w:rsidRPr="000609B6">
              <w:rPr>
                <w:rFonts w:hAnsi="ＭＳ 明朝" w:hint="eastAsia"/>
                <w:color w:val="000000" w:themeColor="text1"/>
                <w:kern w:val="0"/>
                <w:sz w:val="20"/>
                <w:szCs w:val="21"/>
              </w:rPr>
              <w:t>定額</w:t>
            </w:r>
          </w:p>
          <w:p w14:paraId="78A8244B" w14:textId="77777777" w:rsidR="00B609EC" w:rsidRPr="000609B6" w:rsidRDefault="00B609EC" w:rsidP="00B609EC">
            <w:pPr>
              <w:suppressAutoHyphens/>
              <w:kinsoku w:val="0"/>
              <w:overflowPunct w:val="0"/>
              <w:autoSpaceDE w:val="0"/>
              <w:autoSpaceDN w:val="0"/>
              <w:adjustRightInd w:val="0"/>
              <w:ind w:leftChars="50" w:left="120" w:rightChars="50" w:right="120"/>
              <w:textAlignment w:val="baseline"/>
              <w:rPr>
                <w:rFonts w:hAnsi="ＭＳ 明朝"/>
                <w:color w:val="000000" w:themeColor="text1"/>
                <w:kern w:val="0"/>
                <w:sz w:val="20"/>
                <w:szCs w:val="21"/>
              </w:rPr>
            </w:pPr>
          </w:p>
        </w:tc>
        <w:tc>
          <w:tcPr>
            <w:tcW w:w="4536" w:type="dxa"/>
            <w:vMerge/>
            <w:tcBorders>
              <w:left w:val="single" w:sz="4" w:space="0" w:color="000000"/>
              <w:bottom w:val="single" w:sz="4" w:space="0" w:color="auto"/>
              <w:right w:val="single" w:sz="4" w:space="0" w:color="000000"/>
            </w:tcBorders>
          </w:tcPr>
          <w:p w14:paraId="65854DAA" w14:textId="77777777" w:rsidR="00B609EC" w:rsidRPr="000609B6" w:rsidRDefault="00B609EC" w:rsidP="00B609EC">
            <w:pPr>
              <w:autoSpaceDE w:val="0"/>
              <w:autoSpaceDN w:val="0"/>
              <w:ind w:leftChars="50" w:left="320" w:rightChars="50" w:right="120" w:hangingChars="100" w:hanging="200"/>
              <w:rPr>
                <w:color w:val="000000" w:themeColor="text1"/>
                <w:sz w:val="20"/>
                <w:szCs w:val="21"/>
              </w:rPr>
            </w:pPr>
          </w:p>
        </w:tc>
      </w:tr>
    </w:tbl>
    <w:p w14:paraId="0927E7BC" w14:textId="6B1D9FE3" w:rsidR="00AD2D4A" w:rsidRPr="000609B6" w:rsidRDefault="00AD2D4A" w:rsidP="00B609EC">
      <w:pPr>
        <w:overflowPunct w:val="0"/>
        <w:autoSpaceDE w:val="0"/>
        <w:autoSpaceDN w:val="0"/>
        <w:textAlignment w:val="baseline"/>
        <w:rPr>
          <w:rFonts w:hAnsi="ＭＳ 明朝"/>
          <w:color w:val="000000" w:themeColor="text1"/>
          <w:kern w:val="0"/>
          <w:sz w:val="21"/>
          <w:szCs w:val="21"/>
        </w:rPr>
      </w:pPr>
    </w:p>
    <w:p w14:paraId="6A8BC0FF" w14:textId="77777777" w:rsidR="00AD2D4A" w:rsidRPr="000609B6" w:rsidRDefault="00AD2D4A">
      <w:pPr>
        <w:widowControl/>
        <w:jc w:val="left"/>
        <w:rPr>
          <w:rFonts w:hAnsi="ＭＳ 明朝"/>
          <w:color w:val="000000" w:themeColor="text1"/>
          <w:kern w:val="0"/>
          <w:sz w:val="21"/>
          <w:szCs w:val="21"/>
        </w:rPr>
      </w:pPr>
      <w:r w:rsidRPr="000609B6">
        <w:rPr>
          <w:rFonts w:hAnsi="ＭＳ 明朝"/>
          <w:color w:val="000000" w:themeColor="text1"/>
          <w:kern w:val="0"/>
          <w:sz w:val="21"/>
          <w:szCs w:val="21"/>
        </w:rPr>
        <w:br w:type="page"/>
      </w:r>
    </w:p>
    <w:p w14:paraId="0E77E875" w14:textId="74CC633F" w:rsidR="00AD2D4A" w:rsidRPr="000609B6" w:rsidRDefault="00AD2D4A" w:rsidP="00AD2D4A">
      <w:pPr>
        <w:ind w:left="1440" w:hangingChars="600" w:hanging="1440"/>
        <w:jc w:val="left"/>
        <w:rPr>
          <w:rFonts w:hAnsi="ＭＳ 明朝"/>
          <w:color w:val="000000" w:themeColor="text1"/>
        </w:rPr>
      </w:pPr>
      <w:r w:rsidRPr="000609B6">
        <w:rPr>
          <w:rFonts w:hAnsi="ＭＳ 明朝" w:hint="eastAsia"/>
          <w:color w:val="000000" w:themeColor="text1"/>
        </w:rPr>
        <w:lastRenderedPageBreak/>
        <w:t>別紙</w:t>
      </w:r>
      <w:r w:rsidRPr="000609B6">
        <w:rPr>
          <w:rFonts w:hAnsi="ＭＳ 明朝"/>
          <w:color w:val="000000" w:themeColor="text1"/>
        </w:rPr>
        <w:t xml:space="preserve"> </w:t>
      </w:r>
      <w:r w:rsidR="00E42437" w:rsidRPr="000609B6">
        <w:rPr>
          <w:rFonts w:hAnsi="ＭＳ 明朝" w:hint="eastAsia"/>
          <w:color w:val="000000" w:themeColor="text1"/>
        </w:rPr>
        <w:t xml:space="preserve">　　　　　　　　　　　　　　　　　（間接補助事業者→補助事業者）</w:t>
      </w:r>
    </w:p>
    <w:p w14:paraId="3A6C101C" w14:textId="77777777" w:rsidR="00E42437" w:rsidRPr="000609B6" w:rsidRDefault="00E42437" w:rsidP="00AD2D4A">
      <w:pPr>
        <w:ind w:left="1440" w:hangingChars="600" w:hanging="1440"/>
        <w:jc w:val="center"/>
        <w:rPr>
          <w:rFonts w:hAnsi="ＭＳ 明朝"/>
          <w:color w:val="000000" w:themeColor="text1"/>
        </w:rPr>
      </w:pPr>
    </w:p>
    <w:p w14:paraId="291D809C" w14:textId="6008532F" w:rsidR="00AD2D4A" w:rsidRPr="000609B6" w:rsidRDefault="00AD2D4A" w:rsidP="00AD2D4A">
      <w:pPr>
        <w:ind w:left="1440" w:hangingChars="600" w:hanging="1440"/>
        <w:jc w:val="center"/>
        <w:rPr>
          <w:rFonts w:hAnsi="ＭＳ 明朝"/>
          <w:color w:val="000000" w:themeColor="text1"/>
        </w:rPr>
      </w:pPr>
      <w:r w:rsidRPr="000609B6">
        <w:rPr>
          <w:rFonts w:hAnsi="ＭＳ 明朝" w:hint="eastAsia"/>
          <w:color w:val="000000" w:themeColor="text1"/>
        </w:rPr>
        <w:t>暴力団排除に関する誓約事項</w:t>
      </w:r>
    </w:p>
    <w:p w14:paraId="6BDBABAC" w14:textId="77777777" w:rsidR="00AD2D4A" w:rsidRPr="000609B6" w:rsidRDefault="00AD2D4A" w:rsidP="00AD2D4A">
      <w:pPr>
        <w:ind w:left="1440" w:hangingChars="600" w:hanging="1440"/>
        <w:jc w:val="center"/>
        <w:rPr>
          <w:rFonts w:hAnsi="ＭＳ 明朝"/>
          <w:color w:val="000000" w:themeColor="text1"/>
        </w:rPr>
      </w:pPr>
    </w:p>
    <w:p w14:paraId="1969714B" w14:textId="77777777" w:rsidR="00AD2D4A" w:rsidRPr="000609B6" w:rsidRDefault="00AD2D4A" w:rsidP="00AD2D4A">
      <w:pPr>
        <w:jc w:val="left"/>
        <w:rPr>
          <w:rFonts w:hAnsi="ＭＳ 明朝"/>
          <w:color w:val="000000" w:themeColor="text1"/>
        </w:rPr>
      </w:pPr>
      <w:r w:rsidRPr="000609B6">
        <w:rPr>
          <w:rFonts w:hAnsi="ＭＳ 明朝" w:hint="eastAsia"/>
          <w:color w:val="000000" w:themeColor="text1"/>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0609B6">
        <w:rPr>
          <w:rFonts w:hAnsi="ＭＳ 明朝"/>
          <w:color w:val="000000" w:themeColor="text1"/>
        </w:rPr>
        <w:t xml:space="preserve"> </w:t>
      </w:r>
    </w:p>
    <w:p w14:paraId="1BFC3085" w14:textId="77777777" w:rsidR="00AD2D4A" w:rsidRPr="000609B6" w:rsidRDefault="00AD2D4A" w:rsidP="00AD2D4A">
      <w:pPr>
        <w:jc w:val="left"/>
        <w:rPr>
          <w:rFonts w:hAnsi="ＭＳ 明朝"/>
          <w:color w:val="000000" w:themeColor="text1"/>
        </w:rPr>
      </w:pPr>
    </w:p>
    <w:p w14:paraId="503BB596" w14:textId="7D2BFFAB" w:rsidR="00AD2D4A" w:rsidRPr="000609B6" w:rsidRDefault="00AD2D4A" w:rsidP="00AD2D4A">
      <w:pPr>
        <w:jc w:val="center"/>
        <w:rPr>
          <w:rFonts w:hAnsi="ＭＳ 明朝"/>
          <w:color w:val="000000" w:themeColor="text1"/>
        </w:rPr>
      </w:pPr>
      <w:r w:rsidRPr="000609B6">
        <w:rPr>
          <w:rFonts w:hAnsi="ＭＳ 明朝" w:hint="eastAsia"/>
          <w:color w:val="000000" w:themeColor="text1"/>
        </w:rPr>
        <w:t>記</w:t>
      </w:r>
    </w:p>
    <w:p w14:paraId="1DB214E2" w14:textId="77777777" w:rsidR="00AD2D4A" w:rsidRPr="000609B6" w:rsidRDefault="00AD2D4A" w:rsidP="00AD2D4A">
      <w:pPr>
        <w:ind w:left="1440" w:hangingChars="600" w:hanging="1440"/>
        <w:jc w:val="center"/>
        <w:rPr>
          <w:rFonts w:hAnsi="ＭＳ 明朝"/>
          <w:color w:val="000000" w:themeColor="text1"/>
        </w:rPr>
      </w:pPr>
    </w:p>
    <w:p w14:paraId="53D7F053"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（１）</w:t>
      </w:r>
      <w:r w:rsidRPr="000609B6">
        <w:rPr>
          <w:rFonts w:hAnsi="ＭＳ 明朝"/>
          <w:color w:val="000000" w:themeColor="text1"/>
        </w:rPr>
        <w:t>法人等（個人、法人又は団体をいう。）が、暴力団（</w:t>
      </w:r>
      <w:r w:rsidRPr="000609B6">
        <w:rPr>
          <w:rFonts w:hAnsi="ＭＳ 明朝" w:hint="eastAsia"/>
          <w:color w:val="000000" w:themeColor="text1"/>
        </w:rPr>
        <w:t>埼玉県暴力団排除条例（平成</w:t>
      </w:r>
      <w:r w:rsidRPr="000609B6">
        <w:rPr>
          <w:rFonts w:hAnsi="ＭＳ 明朝"/>
          <w:color w:val="000000" w:themeColor="text1"/>
        </w:rPr>
        <w:t>23 年埼玉県条例第39 号</w:t>
      </w:r>
      <w:r w:rsidRPr="000609B6">
        <w:rPr>
          <w:rFonts w:hAnsi="ＭＳ 明朝" w:hint="eastAsia"/>
          <w:color w:val="000000" w:themeColor="text1"/>
        </w:rPr>
        <w:t>）第２</w:t>
      </w:r>
      <w:r w:rsidRPr="000609B6">
        <w:rPr>
          <w:rFonts w:hAnsi="ＭＳ 明朝"/>
          <w:color w:val="000000" w:themeColor="text1"/>
        </w:rPr>
        <w:t>条第</w:t>
      </w:r>
      <w:r w:rsidRPr="000609B6">
        <w:rPr>
          <w:rFonts w:hAnsi="ＭＳ 明朝" w:hint="eastAsia"/>
          <w:color w:val="000000" w:themeColor="text1"/>
        </w:rPr>
        <w:t>１</w:t>
      </w:r>
      <w:r w:rsidRPr="000609B6">
        <w:rPr>
          <w:rFonts w:hAnsi="ＭＳ 明朝"/>
          <w:color w:val="000000" w:themeColor="text1"/>
        </w:rPr>
        <w:t>号に規定する暴力団をいう。以下同じ。</w:t>
      </w:r>
      <w:r w:rsidRPr="000609B6">
        <w:rPr>
          <w:rFonts w:hAnsi="ＭＳ 明朝" w:hint="eastAsia"/>
          <w:color w:val="000000" w:themeColor="text1"/>
        </w:rPr>
        <w:t>）であるとき又は法人等の役員等（個人である場合はその者、法人である場合は役員、団体である場合は代表者、理事等、その他経営に実質的に関与している者をいう。以下同じ。）が、暴力団員（同条例第２</w:t>
      </w:r>
      <w:r w:rsidRPr="000609B6">
        <w:rPr>
          <w:rFonts w:hAnsi="ＭＳ 明朝"/>
          <w:color w:val="000000" w:themeColor="text1"/>
        </w:rPr>
        <w:t>条第</w:t>
      </w:r>
      <w:r w:rsidRPr="000609B6">
        <w:rPr>
          <w:rFonts w:hAnsi="ＭＳ 明朝" w:hint="eastAsia"/>
          <w:color w:val="000000" w:themeColor="text1"/>
        </w:rPr>
        <w:t>２</w:t>
      </w:r>
      <w:r w:rsidRPr="000609B6">
        <w:rPr>
          <w:rFonts w:hAnsi="ＭＳ 明朝"/>
          <w:color w:val="000000" w:themeColor="text1"/>
        </w:rPr>
        <w:t>号に規定する暴力団員をいう。以下同じ。</w:t>
      </w:r>
      <w:r w:rsidRPr="000609B6">
        <w:rPr>
          <w:rFonts w:hAnsi="ＭＳ 明朝" w:hint="eastAsia"/>
          <w:color w:val="000000" w:themeColor="text1"/>
        </w:rPr>
        <w:t>）であるとき。</w:t>
      </w:r>
      <w:r w:rsidRPr="000609B6">
        <w:rPr>
          <w:rFonts w:hAnsi="ＭＳ 明朝"/>
          <w:color w:val="000000" w:themeColor="text1"/>
        </w:rPr>
        <w:t xml:space="preserve"> </w:t>
      </w:r>
    </w:p>
    <w:p w14:paraId="1E2B9245"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（２）</w:t>
      </w:r>
      <w:r w:rsidRPr="000609B6">
        <w:rPr>
          <w:rFonts w:hAnsi="ＭＳ 明朝"/>
          <w:color w:val="000000" w:themeColor="text1"/>
        </w:rPr>
        <w:t>役員等が、自己、自社若しくは第三者の不正の利益を図る目的又は第三者に損害を加</w:t>
      </w:r>
      <w:r w:rsidRPr="000609B6">
        <w:rPr>
          <w:rFonts w:hAnsi="ＭＳ 明朝" w:hint="eastAsia"/>
          <w:color w:val="000000" w:themeColor="text1"/>
        </w:rPr>
        <w:t>える目的を持って、暴力団又は暴力団員を利用するなどしているとき。</w:t>
      </w:r>
      <w:r w:rsidRPr="000609B6">
        <w:rPr>
          <w:rFonts w:hAnsi="ＭＳ 明朝"/>
          <w:color w:val="000000" w:themeColor="text1"/>
        </w:rPr>
        <w:t xml:space="preserve"> </w:t>
      </w:r>
    </w:p>
    <w:p w14:paraId="08972D0C"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（３）</w:t>
      </w:r>
      <w:r w:rsidRPr="000609B6">
        <w:rPr>
          <w:rFonts w:hAnsi="ＭＳ 明朝"/>
          <w:color w:val="000000" w:themeColor="text1"/>
        </w:rPr>
        <w:t>役員等が、暴力団又は暴力団員に対して、資金等を供給し、又は便宜を供与するなど</w:t>
      </w:r>
      <w:r w:rsidRPr="000609B6">
        <w:rPr>
          <w:rFonts w:hAnsi="ＭＳ 明朝" w:hint="eastAsia"/>
          <w:color w:val="000000" w:themeColor="text1"/>
        </w:rPr>
        <w:t>直接的あるいは積極的に暴力団の維持、運営に協力し、若しくは関与しているとき。</w:t>
      </w:r>
      <w:r w:rsidRPr="000609B6">
        <w:rPr>
          <w:rFonts w:hAnsi="ＭＳ 明朝"/>
          <w:color w:val="000000" w:themeColor="text1"/>
        </w:rPr>
        <w:t xml:space="preserve"> </w:t>
      </w:r>
    </w:p>
    <w:p w14:paraId="2AA7DFE1"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（４）</w:t>
      </w:r>
      <w:r w:rsidRPr="000609B6">
        <w:rPr>
          <w:rFonts w:hAnsi="ＭＳ 明朝"/>
          <w:color w:val="000000" w:themeColor="text1"/>
        </w:rPr>
        <w:t>役員等が、暴力団又は暴力団員であることを知りながらこれと社会的に非難されるべ</w:t>
      </w:r>
      <w:r w:rsidRPr="000609B6">
        <w:rPr>
          <w:rFonts w:hAnsi="ＭＳ 明朝" w:hint="eastAsia"/>
          <w:color w:val="000000" w:themeColor="text1"/>
        </w:rPr>
        <w:t>き関係を有しているとき。</w:t>
      </w:r>
    </w:p>
    <w:p w14:paraId="05448F43"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color w:val="000000" w:themeColor="text1"/>
        </w:rPr>
        <w:t>---- 以下（５）</w:t>
      </w:r>
      <w:r w:rsidRPr="000609B6">
        <w:rPr>
          <w:rFonts w:hAnsi="ＭＳ 明朝" w:hint="eastAsia"/>
          <w:color w:val="000000" w:themeColor="text1"/>
        </w:rPr>
        <w:t>（６）の条項は、補助事業を実施するに当たり、第三者への委託等が発生する場合に必要に応じ記載する</w:t>
      </w:r>
      <w:r w:rsidRPr="000609B6">
        <w:rPr>
          <w:rFonts w:hAnsi="ＭＳ 明朝"/>
          <w:color w:val="000000" w:themeColor="text1"/>
        </w:rPr>
        <w:t xml:space="preserve"> ----</w:t>
      </w:r>
    </w:p>
    <w:p w14:paraId="3238AC9F"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43431AD7" w14:textId="2935ECF9"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3473F349" w14:textId="56E8314B" w:rsidR="005B5D14" w:rsidRPr="000609B6" w:rsidRDefault="005B5D14" w:rsidP="005B5D14">
      <w:pPr>
        <w:jc w:val="left"/>
        <w:rPr>
          <w:rFonts w:hAnsi="ＭＳ 明朝"/>
          <w:color w:val="000000" w:themeColor="text1"/>
        </w:rPr>
      </w:pPr>
    </w:p>
    <w:p w14:paraId="24B7F745" w14:textId="77777777" w:rsidR="00E42437" w:rsidRPr="000609B6" w:rsidRDefault="00E42437" w:rsidP="005B5D14">
      <w:pPr>
        <w:jc w:val="left"/>
        <w:rPr>
          <w:rFonts w:hAnsi="ＭＳ 明朝"/>
          <w:color w:val="000000" w:themeColor="text1"/>
        </w:rPr>
      </w:pPr>
    </w:p>
    <w:p w14:paraId="4D3B2FDA" w14:textId="77777777" w:rsidR="005B5D14" w:rsidRPr="000609B6" w:rsidRDefault="005B5D14" w:rsidP="005B5D14">
      <w:pPr>
        <w:jc w:val="left"/>
        <w:rPr>
          <w:rFonts w:hAnsi="ＭＳ 明朝"/>
          <w:color w:val="000000" w:themeColor="text1"/>
          <w:u w:val="single"/>
        </w:rPr>
      </w:pPr>
      <w:r w:rsidRPr="000609B6">
        <w:rPr>
          <w:rFonts w:hAnsi="ＭＳ 明朝" w:hint="eastAsia"/>
          <w:color w:val="000000" w:themeColor="text1"/>
          <w:spacing w:val="30"/>
          <w:kern w:val="0"/>
          <w:u w:val="single"/>
          <w:fitText w:val="1440" w:id="-1487056893"/>
        </w:rPr>
        <w:t>事業参加</w:t>
      </w:r>
      <w:r w:rsidRPr="000609B6">
        <w:rPr>
          <w:rFonts w:hAnsi="ＭＳ 明朝" w:hint="eastAsia"/>
          <w:color w:val="000000" w:themeColor="text1"/>
          <w:kern w:val="0"/>
          <w:u w:val="single"/>
          <w:fitText w:val="1440" w:id="-1487056893"/>
        </w:rPr>
        <w:t>者</w:t>
      </w:r>
      <w:r w:rsidRPr="000609B6">
        <w:rPr>
          <w:rFonts w:hAnsi="ＭＳ 明朝"/>
          <w:color w:val="000000" w:themeColor="text1"/>
          <w:u w:val="single"/>
        </w:rPr>
        <w:t>：</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p>
    <w:p w14:paraId="50F558B4" w14:textId="77777777" w:rsidR="005B5D14" w:rsidRPr="000609B6" w:rsidRDefault="005B5D14" w:rsidP="00AD2D4A">
      <w:pPr>
        <w:jc w:val="left"/>
        <w:rPr>
          <w:rFonts w:hAnsi="ＭＳ 明朝"/>
          <w:color w:val="000000" w:themeColor="text1"/>
          <w:spacing w:val="187"/>
          <w:kern w:val="0"/>
          <w:u w:val="single"/>
        </w:rPr>
      </w:pPr>
    </w:p>
    <w:p w14:paraId="00698419" w14:textId="6F58CED3" w:rsidR="00AD2D4A" w:rsidRPr="000609B6" w:rsidRDefault="00AD2D4A" w:rsidP="00AD2D4A">
      <w:pPr>
        <w:jc w:val="left"/>
        <w:rPr>
          <w:rFonts w:hAnsi="ＭＳ 明朝"/>
          <w:color w:val="000000" w:themeColor="text1"/>
          <w:u w:val="single"/>
        </w:rPr>
      </w:pPr>
      <w:r w:rsidRPr="000609B6">
        <w:rPr>
          <w:rFonts w:hAnsi="ＭＳ 明朝" w:hint="eastAsia"/>
          <w:color w:val="000000" w:themeColor="text1"/>
          <w:spacing w:val="187"/>
          <w:kern w:val="0"/>
          <w:u w:val="single"/>
          <w:fitText w:val="1470" w:id="-1487056892"/>
        </w:rPr>
        <w:t>所在</w:t>
      </w:r>
      <w:r w:rsidRPr="000609B6">
        <w:rPr>
          <w:rFonts w:hAnsi="ＭＳ 明朝" w:hint="eastAsia"/>
          <w:color w:val="000000" w:themeColor="text1"/>
          <w:spacing w:val="1"/>
          <w:kern w:val="0"/>
          <w:u w:val="single"/>
          <w:fitText w:val="1470" w:id="-1487056892"/>
        </w:rPr>
        <w:t>地</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p>
    <w:p w14:paraId="692C2C5B" w14:textId="77777777" w:rsidR="005B5D14" w:rsidRPr="000609B6" w:rsidRDefault="005B5D14" w:rsidP="005B5D14">
      <w:pPr>
        <w:overflowPunct w:val="0"/>
        <w:autoSpaceDE w:val="0"/>
        <w:autoSpaceDN w:val="0"/>
        <w:textAlignment w:val="baseline"/>
        <w:rPr>
          <w:rFonts w:hAnsi="ＭＳ 明朝"/>
          <w:color w:val="000000" w:themeColor="text1"/>
          <w:kern w:val="0"/>
          <w:sz w:val="21"/>
          <w:szCs w:val="21"/>
        </w:rPr>
      </w:pPr>
    </w:p>
    <w:p w14:paraId="45A5153A" w14:textId="5EB2DA70" w:rsidR="005B5D14" w:rsidRPr="000609B6" w:rsidRDefault="005B5D14" w:rsidP="00AD2D4A">
      <w:pPr>
        <w:jc w:val="left"/>
        <w:rPr>
          <w:rFonts w:hAnsi="ＭＳ 明朝"/>
          <w:color w:val="000000" w:themeColor="text1"/>
          <w:u w:val="single"/>
        </w:rPr>
      </w:pPr>
      <w:r w:rsidRPr="000609B6">
        <w:rPr>
          <w:rFonts w:hAnsi="ＭＳ 明朝" w:hint="eastAsia"/>
          <w:color w:val="000000" w:themeColor="text1"/>
          <w:kern w:val="0"/>
          <w:u w:val="single"/>
        </w:rPr>
        <w:t>（</w:t>
      </w:r>
      <w:r w:rsidRPr="000609B6">
        <w:rPr>
          <w:rFonts w:hAnsi="ＭＳ 明朝"/>
          <w:color w:val="000000" w:themeColor="text1"/>
          <w:spacing w:val="30"/>
          <w:kern w:val="0"/>
          <w:u w:val="single"/>
          <w:fitText w:val="1440" w:id="-1487056640"/>
        </w:rPr>
        <w:t>代表者氏</w:t>
      </w:r>
      <w:r w:rsidRPr="000609B6">
        <w:rPr>
          <w:rFonts w:hAnsi="ＭＳ 明朝"/>
          <w:color w:val="000000" w:themeColor="text1"/>
          <w:kern w:val="0"/>
          <w:u w:val="single"/>
          <w:fitText w:val="1440" w:id="-1487056640"/>
        </w:rPr>
        <w:t>名</w:t>
      </w:r>
      <w:r w:rsidRPr="000609B6">
        <w:rPr>
          <w:rFonts w:hAnsi="ＭＳ 明朝"/>
          <w:color w:val="000000" w:themeColor="text1"/>
          <w:u w:val="single"/>
        </w:rPr>
        <w:t>：</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r w:rsidRPr="000609B6">
        <w:rPr>
          <w:rFonts w:hAnsi="ＭＳ 明朝" w:hint="eastAsia"/>
          <w:color w:val="000000" w:themeColor="text1"/>
          <w:u w:val="single"/>
        </w:rPr>
        <w:t>）</w:t>
      </w:r>
    </w:p>
    <w:sectPr w:rsidR="005B5D14" w:rsidRPr="000609B6" w:rsidSect="00986744">
      <w:footerReference w:type="even" r:id="rId7"/>
      <w:footerReference w:type="default" r:id="rId8"/>
      <w:type w:val="nextColumn"/>
      <w:pgSz w:w="11904" w:h="16836" w:code="9"/>
      <w:pgMar w:top="1985" w:right="1701" w:bottom="1701" w:left="1701" w:header="720" w:footer="720" w:gutter="0"/>
      <w:cols w:space="425"/>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26264" w14:textId="77777777" w:rsidR="0064313F" w:rsidRDefault="0064313F" w:rsidP="00A81CA3">
      <w:r>
        <w:separator/>
      </w:r>
    </w:p>
  </w:endnote>
  <w:endnote w:type="continuationSeparator" w:id="0">
    <w:p w14:paraId="44179F60" w14:textId="77777777" w:rsidR="0064313F" w:rsidRDefault="0064313F" w:rsidP="00A8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0EC1" w14:textId="77777777" w:rsidR="009F1C95" w:rsidRDefault="009F1C95">
    <w:pPr>
      <w:framePr w:wrap="auto" w:vAnchor="page" w:hAnchor="margin" w:xAlign="center" w:y="11221"/>
      <w:suppressAutoHyphens/>
      <w:wordWrap w:val="0"/>
      <w:autoSpaceDE w:val="0"/>
      <w:autoSpaceDN w:val="0"/>
      <w:spacing w:line="0" w:lineRule="atLeast"/>
      <w:jc w:val="center"/>
    </w:pPr>
    <w:r>
      <w:t xml:space="preserve">- </w:t>
    </w:r>
    <w:r>
      <w:fldChar w:fldCharType="begin"/>
    </w:r>
    <w:r>
      <w:instrText xml:space="preserve">= 14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287E0C0" w14:textId="77777777" w:rsidR="009F1C95" w:rsidRDefault="009F1C95">
    <w:pPr>
      <w:suppressAutoHyphens/>
      <w:wordWrap w:val="0"/>
      <w:autoSpaceDE w:val="0"/>
      <w:autoSpaceDN w:val="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676218"/>
      <w:docPartObj>
        <w:docPartGallery w:val="Page Numbers (Bottom of Page)"/>
        <w:docPartUnique/>
      </w:docPartObj>
    </w:sdtPr>
    <w:sdtEndPr/>
    <w:sdtContent>
      <w:p w14:paraId="2089DC75" w14:textId="77777777" w:rsidR="00B823EB" w:rsidRDefault="00B823EB">
        <w:pPr>
          <w:pStyle w:val="a6"/>
          <w:jc w:val="center"/>
        </w:pPr>
        <w:r>
          <w:fldChar w:fldCharType="begin"/>
        </w:r>
        <w:r>
          <w:instrText>PAGE   \* MERGEFORMAT</w:instrText>
        </w:r>
        <w:r>
          <w:fldChar w:fldCharType="separate"/>
        </w:r>
        <w:r>
          <w:rPr>
            <w:lang w:val="ja-JP"/>
          </w:rPr>
          <w:t>2</w:t>
        </w:r>
        <w:r>
          <w:fldChar w:fldCharType="end"/>
        </w:r>
      </w:p>
    </w:sdtContent>
  </w:sdt>
  <w:p w14:paraId="63DB3458" w14:textId="77777777" w:rsidR="009F1C95" w:rsidRDefault="009F1C95">
    <w:pPr>
      <w:suppressAutoHyphens/>
      <w:wordWrap w:val="0"/>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7149C" w14:textId="77777777" w:rsidR="0064313F" w:rsidRDefault="0064313F" w:rsidP="00A81CA3">
      <w:r>
        <w:separator/>
      </w:r>
    </w:p>
  </w:footnote>
  <w:footnote w:type="continuationSeparator" w:id="0">
    <w:p w14:paraId="36DDCDA5" w14:textId="77777777" w:rsidR="0064313F" w:rsidRDefault="0064313F" w:rsidP="00A8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82EBE"/>
    <w:multiLevelType w:val="hybridMultilevel"/>
    <w:tmpl w:val="B380C6FA"/>
    <w:lvl w:ilvl="0" w:tplc="04090017">
      <w:start w:val="1"/>
      <w:numFmt w:val="aiueoFullWidth"/>
      <w:lvlText w:val="(%1)"/>
      <w:lvlJc w:val="left"/>
      <w:pPr>
        <w:ind w:left="907" w:hanging="420"/>
      </w:p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71"/>
    <w:rsid w:val="0000035B"/>
    <w:rsid w:val="000008F5"/>
    <w:rsid w:val="00003885"/>
    <w:rsid w:val="00013E1E"/>
    <w:rsid w:val="00022ABE"/>
    <w:rsid w:val="00030561"/>
    <w:rsid w:val="000408B4"/>
    <w:rsid w:val="000609B6"/>
    <w:rsid w:val="000811CD"/>
    <w:rsid w:val="00082255"/>
    <w:rsid w:val="00091CC2"/>
    <w:rsid w:val="00094FE2"/>
    <w:rsid w:val="000A4F5F"/>
    <w:rsid w:val="000B5B6B"/>
    <w:rsid w:val="000E09B2"/>
    <w:rsid w:val="001208DC"/>
    <w:rsid w:val="001214C1"/>
    <w:rsid w:val="00135644"/>
    <w:rsid w:val="00155C7D"/>
    <w:rsid w:val="00163C87"/>
    <w:rsid w:val="001868C8"/>
    <w:rsid w:val="001870A1"/>
    <w:rsid w:val="001A1241"/>
    <w:rsid w:val="001B11C3"/>
    <w:rsid w:val="001B16D8"/>
    <w:rsid w:val="001D436E"/>
    <w:rsid w:val="001D5647"/>
    <w:rsid w:val="001E4871"/>
    <w:rsid w:val="001F7398"/>
    <w:rsid w:val="00204867"/>
    <w:rsid w:val="00210B0B"/>
    <w:rsid w:val="00220E2B"/>
    <w:rsid w:val="002269CA"/>
    <w:rsid w:val="00240F84"/>
    <w:rsid w:val="0024194D"/>
    <w:rsid w:val="002427DB"/>
    <w:rsid w:val="00242E62"/>
    <w:rsid w:val="0024655A"/>
    <w:rsid w:val="00251E2F"/>
    <w:rsid w:val="002570B6"/>
    <w:rsid w:val="00257ED0"/>
    <w:rsid w:val="00265B0E"/>
    <w:rsid w:val="002741F7"/>
    <w:rsid w:val="00277B17"/>
    <w:rsid w:val="00283A94"/>
    <w:rsid w:val="002875E0"/>
    <w:rsid w:val="002933DE"/>
    <w:rsid w:val="00294162"/>
    <w:rsid w:val="002A61C8"/>
    <w:rsid w:val="002A787F"/>
    <w:rsid w:val="002A7DBB"/>
    <w:rsid w:val="002B098C"/>
    <w:rsid w:val="002B1E7C"/>
    <w:rsid w:val="002B30C4"/>
    <w:rsid w:val="002B3ED0"/>
    <w:rsid w:val="002B5843"/>
    <w:rsid w:val="002D2930"/>
    <w:rsid w:val="002F3C26"/>
    <w:rsid w:val="002F4639"/>
    <w:rsid w:val="003040F1"/>
    <w:rsid w:val="00317EE4"/>
    <w:rsid w:val="0032283D"/>
    <w:rsid w:val="00334AF8"/>
    <w:rsid w:val="00335CA3"/>
    <w:rsid w:val="00356A16"/>
    <w:rsid w:val="0036397C"/>
    <w:rsid w:val="00373C95"/>
    <w:rsid w:val="00377316"/>
    <w:rsid w:val="00381E08"/>
    <w:rsid w:val="003821D2"/>
    <w:rsid w:val="00386AEA"/>
    <w:rsid w:val="003A29B5"/>
    <w:rsid w:val="003A4A32"/>
    <w:rsid w:val="003B0FF0"/>
    <w:rsid w:val="003D20E9"/>
    <w:rsid w:val="003E13DE"/>
    <w:rsid w:val="003E7D00"/>
    <w:rsid w:val="0040171A"/>
    <w:rsid w:val="004057BD"/>
    <w:rsid w:val="00405DC3"/>
    <w:rsid w:val="004121CC"/>
    <w:rsid w:val="00416568"/>
    <w:rsid w:val="00421556"/>
    <w:rsid w:val="00437300"/>
    <w:rsid w:val="00447775"/>
    <w:rsid w:val="00450CAC"/>
    <w:rsid w:val="0045113F"/>
    <w:rsid w:val="00454891"/>
    <w:rsid w:val="00460E5C"/>
    <w:rsid w:val="00464F6A"/>
    <w:rsid w:val="00471A54"/>
    <w:rsid w:val="00471D4F"/>
    <w:rsid w:val="00475251"/>
    <w:rsid w:val="0047706A"/>
    <w:rsid w:val="00491B48"/>
    <w:rsid w:val="00495019"/>
    <w:rsid w:val="004B0489"/>
    <w:rsid w:val="004C35A5"/>
    <w:rsid w:val="004C7F90"/>
    <w:rsid w:val="004D4020"/>
    <w:rsid w:val="004E0889"/>
    <w:rsid w:val="004E594B"/>
    <w:rsid w:val="004F3B84"/>
    <w:rsid w:val="004F46D6"/>
    <w:rsid w:val="00511211"/>
    <w:rsid w:val="00511BB5"/>
    <w:rsid w:val="00517E3D"/>
    <w:rsid w:val="0052010B"/>
    <w:rsid w:val="0052120E"/>
    <w:rsid w:val="005215DA"/>
    <w:rsid w:val="00524276"/>
    <w:rsid w:val="00544792"/>
    <w:rsid w:val="00545820"/>
    <w:rsid w:val="005612E0"/>
    <w:rsid w:val="00563C01"/>
    <w:rsid w:val="00575895"/>
    <w:rsid w:val="00591B7A"/>
    <w:rsid w:val="00596E6F"/>
    <w:rsid w:val="005A4BB5"/>
    <w:rsid w:val="005B3C9D"/>
    <w:rsid w:val="005B5D14"/>
    <w:rsid w:val="005C0F38"/>
    <w:rsid w:val="005D30F5"/>
    <w:rsid w:val="005D7C87"/>
    <w:rsid w:val="005E0761"/>
    <w:rsid w:val="005F1904"/>
    <w:rsid w:val="005F211D"/>
    <w:rsid w:val="005F673A"/>
    <w:rsid w:val="00611620"/>
    <w:rsid w:val="006220CF"/>
    <w:rsid w:val="0063256F"/>
    <w:rsid w:val="00633E59"/>
    <w:rsid w:val="0064313F"/>
    <w:rsid w:val="00645BA4"/>
    <w:rsid w:val="0065275B"/>
    <w:rsid w:val="00655E96"/>
    <w:rsid w:val="00664AF4"/>
    <w:rsid w:val="00670180"/>
    <w:rsid w:val="00677AD5"/>
    <w:rsid w:val="006942EB"/>
    <w:rsid w:val="00694CAD"/>
    <w:rsid w:val="00695C64"/>
    <w:rsid w:val="006A7C92"/>
    <w:rsid w:val="006B0391"/>
    <w:rsid w:val="006C3F0B"/>
    <w:rsid w:val="006C7211"/>
    <w:rsid w:val="006D2AF2"/>
    <w:rsid w:val="006D6629"/>
    <w:rsid w:val="006E1DCF"/>
    <w:rsid w:val="006E3734"/>
    <w:rsid w:val="00702897"/>
    <w:rsid w:val="007028B4"/>
    <w:rsid w:val="007118EB"/>
    <w:rsid w:val="00716CBD"/>
    <w:rsid w:val="00724894"/>
    <w:rsid w:val="00730C59"/>
    <w:rsid w:val="00735D21"/>
    <w:rsid w:val="00741349"/>
    <w:rsid w:val="007437CA"/>
    <w:rsid w:val="00781681"/>
    <w:rsid w:val="007863DD"/>
    <w:rsid w:val="00787B89"/>
    <w:rsid w:val="00796E03"/>
    <w:rsid w:val="007A1FCF"/>
    <w:rsid w:val="007A7811"/>
    <w:rsid w:val="007D10F3"/>
    <w:rsid w:val="007F2076"/>
    <w:rsid w:val="00811B85"/>
    <w:rsid w:val="00811E7A"/>
    <w:rsid w:val="00823CED"/>
    <w:rsid w:val="00823E15"/>
    <w:rsid w:val="00825348"/>
    <w:rsid w:val="0083011B"/>
    <w:rsid w:val="00844F88"/>
    <w:rsid w:val="0085419B"/>
    <w:rsid w:val="008704D5"/>
    <w:rsid w:val="008705F8"/>
    <w:rsid w:val="008775F4"/>
    <w:rsid w:val="00896D33"/>
    <w:rsid w:val="0089705E"/>
    <w:rsid w:val="008A563E"/>
    <w:rsid w:val="008A6D5C"/>
    <w:rsid w:val="008D43D0"/>
    <w:rsid w:val="008D48B5"/>
    <w:rsid w:val="008D6D84"/>
    <w:rsid w:val="008E57AB"/>
    <w:rsid w:val="008F2832"/>
    <w:rsid w:val="008F4648"/>
    <w:rsid w:val="00914C0F"/>
    <w:rsid w:val="00927853"/>
    <w:rsid w:val="009319F0"/>
    <w:rsid w:val="0093499A"/>
    <w:rsid w:val="00943341"/>
    <w:rsid w:val="00946449"/>
    <w:rsid w:val="00952C17"/>
    <w:rsid w:val="00957B43"/>
    <w:rsid w:val="00982B9B"/>
    <w:rsid w:val="009830BD"/>
    <w:rsid w:val="00986744"/>
    <w:rsid w:val="0098696D"/>
    <w:rsid w:val="00991571"/>
    <w:rsid w:val="00995BDE"/>
    <w:rsid w:val="009B3210"/>
    <w:rsid w:val="009B3E6E"/>
    <w:rsid w:val="009B4AA9"/>
    <w:rsid w:val="009B4F7A"/>
    <w:rsid w:val="009B71D6"/>
    <w:rsid w:val="009C085F"/>
    <w:rsid w:val="009C763C"/>
    <w:rsid w:val="009D0A27"/>
    <w:rsid w:val="009D27C4"/>
    <w:rsid w:val="009D4E55"/>
    <w:rsid w:val="009D7E0C"/>
    <w:rsid w:val="009E4CEC"/>
    <w:rsid w:val="009F1C95"/>
    <w:rsid w:val="00A06BB2"/>
    <w:rsid w:val="00A12C29"/>
    <w:rsid w:val="00A23943"/>
    <w:rsid w:val="00A276F4"/>
    <w:rsid w:val="00A308C4"/>
    <w:rsid w:val="00A317E2"/>
    <w:rsid w:val="00A3335F"/>
    <w:rsid w:val="00A34E8B"/>
    <w:rsid w:val="00A410D9"/>
    <w:rsid w:val="00A44128"/>
    <w:rsid w:val="00A470A8"/>
    <w:rsid w:val="00A61AC1"/>
    <w:rsid w:val="00A64457"/>
    <w:rsid w:val="00A6778D"/>
    <w:rsid w:val="00A67F34"/>
    <w:rsid w:val="00A81CA3"/>
    <w:rsid w:val="00A82923"/>
    <w:rsid w:val="00A82A04"/>
    <w:rsid w:val="00A82BE9"/>
    <w:rsid w:val="00A87C03"/>
    <w:rsid w:val="00A972DD"/>
    <w:rsid w:val="00A97C81"/>
    <w:rsid w:val="00AB0326"/>
    <w:rsid w:val="00AB3A80"/>
    <w:rsid w:val="00AB5C1B"/>
    <w:rsid w:val="00AC426C"/>
    <w:rsid w:val="00AD296A"/>
    <w:rsid w:val="00AD2D4A"/>
    <w:rsid w:val="00AD65CB"/>
    <w:rsid w:val="00AF1DEE"/>
    <w:rsid w:val="00AF537D"/>
    <w:rsid w:val="00B04AB4"/>
    <w:rsid w:val="00B06617"/>
    <w:rsid w:val="00B068AA"/>
    <w:rsid w:val="00B13708"/>
    <w:rsid w:val="00B15623"/>
    <w:rsid w:val="00B30F61"/>
    <w:rsid w:val="00B40413"/>
    <w:rsid w:val="00B54943"/>
    <w:rsid w:val="00B609EC"/>
    <w:rsid w:val="00B63088"/>
    <w:rsid w:val="00B65088"/>
    <w:rsid w:val="00B8147B"/>
    <w:rsid w:val="00B823EB"/>
    <w:rsid w:val="00B951D5"/>
    <w:rsid w:val="00BA2297"/>
    <w:rsid w:val="00BA47A7"/>
    <w:rsid w:val="00BA55A8"/>
    <w:rsid w:val="00BA5EC9"/>
    <w:rsid w:val="00BC45F5"/>
    <w:rsid w:val="00BD13C6"/>
    <w:rsid w:val="00BD3ADF"/>
    <w:rsid w:val="00BE2F37"/>
    <w:rsid w:val="00BE5F89"/>
    <w:rsid w:val="00BE6A9C"/>
    <w:rsid w:val="00C118FD"/>
    <w:rsid w:val="00C20719"/>
    <w:rsid w:val="00C3467F"/>
    <w:rsid w:val="00C34B0F"/>
    <w:rsid w:val="00C350AB"/>
    <w:rsid w:val="00C41CA9"/>
    <w:rsid w:val="00C60A2C"/>
    <w:rsid w:val="00C62E5C"/>
    <w:rsid w:val="00C71F85"/>
    <w:rsid w:val="00C73BE1"/>
    <w:rsid w:val="00C9048C"/>
    <w:rsid w:val="00C95A46"/>
    <w:rsid w:val="00C97357"/>
    <w:rsid w:val="00CB1940"/>
    <w:rsid w:val="00CD2CAF"/>
    <w:rsid w:val="00CE788E"/>
    <w:rsid w:val="00D0152B"/>
    <w:rsid w:val="00D412EB"/>
    <w:rsid w:val="00D47986"/>
    <w:rsid w:val="00D639E3"/>
    <w:rsid w:val="00D673D1"/>
    <w:rsid w:val="00D67C10"/>
    <w:rsid w:val="00D86194"/>
    <w:rsid w:val="00D86597"/>
    <w:rsid w:val="00DA5BD4"/>
    <w:rsid w:val="00DB4714"/>
    <w:rsid w:val="00DE0658"/>
    <w:rsid w:val="00DE3B23"/>
    <w:rsid w:val="00DF3F40"/>
    <w:rsid w:val="00DF7AA8"/>
    <w:rsid w:val="00E014B4"/>
    <w:rsid w:val="00E1571B"/>
    <w:rsid w:val="00E26787"/>
    <w:rsid w:val="00E41355"/>
    <w:rsid w:val="00E42437"/>
    <w:rsid w:val="00E42D5C"/>
    <w:rsid w:val="00E50246"/>
    <w:rsid w:val="00E6182E"/>
    <w:rsid w:val="00E90602"/>
    <w:rsid w:val="00EA1971"/>
    <w:rsid w:val="00EB668E"/>
    <w:rsid w:val="00EB6ECC"/>
    <w:rsid w:val="00EC01CB"/>
    <w:rsid w:val="00EC0C2A"/>
    <w:rsid w:val="00EC5089"/>
    <w:rsid w:val="00ED4B20"/>
    <w:rsid w:val="00EE02AA"/>
    <w:rsid w:val="00EE06D2"/>
    <w:rsid w:val="00EE4A27"/>
    <w:rsid w:val="00F06C01"/>
    <w:rsid w:val="00F20AE5"/>
    <w:rsid w:val="00F20B85"/>
    <w:rsid w:val="00F223B5"/>
    <w:rsid w:val="00F313AC"/>
    <w:rsid w:val="00F60D4E"/>
    <w:rsid w:val="00F623D4"/>
    <w:rsid w:val="00F92396"/>
    <w:rsid w:val="00F92EF1"/>
    <w:rsid w:val="00F94E47"/>
    <w:rsid w:val="00F95A70"/>
    <w:rsid w:val="00FB0EE9"/>
    <w:rsid w:val="00FC1E3B"/>
    <w:rsid w:val="00FC2CF2"/>
    <w:rsid w:val="00FD13DA"/>
    <w:rsid w:val="00FD3230"/>
    <w:rsid w:val="00FF22A5"/>
    <w:rsid w:val="00FF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423A45"/>
  <w15:chartTrackingRefBased/>
  <w15:docId w15:val="{91ACFEB4-B78C-4A47-B255-565E04C3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3F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19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81CA3"/>
    <w:pPr>
      <w:tabs>
        <w:tab w:val="center" w:pos="4252"/>
        <w:tab w:val="right" w:pos="8504"/>
      </w:tabs>
      <w:snapToGrid w:val="0"/>
    </w:pPr>
  </w:style>
  <w:style w:type="character" w:customStyle="1" w:styleId="a5">
    <w:name w:val="ヘッダー (文字)"/>
    <w:link w:val="a4"/>
    <w:rsid w:val="00A81CA3"/>
    <w:rPr>
      <w:rFonts w:ascii="ＭＳ 明朝"/>
      <w:kern w:val="2"/>
      <w:sz w:val="24"/>
      <w:szCs w:val="24"/>
    </w:rPr>
  </w:style>
  <w:style w:type="paragraph" w:styleId="a6">
    <w:name w:val="footer"/>
    <w:basedOn w:val="a"/>
    <w:link w:val="a7"/>
    <w:uiPriority w:val="99"/>
    <w:rsid w:val="00A81CA3"/>
    <w:pPr>
      <w:tabs>
        <w:tab w:val="center" w:pos="4252"/>
        <w:tab w:val="right" w:pos="8504"/>
      </w:tabs>
      <w:snapToGrid w:val="0"/>
    </w:pPr>
  </w:style>
  <w:style w:type="character" w:customStyle="1" w:styleId="a7">
    <w:name w:val="フッター (文字)"/>
    <w:link w:val="a6"/>
    <w:uiPriority w:val="99"/>
    <w:rsid w:val="00A81CA3"/>
    <w:rPr>
      <w:rFonts w:ascii="ＭＳ 明朝"/>
      <w:kern w:val="2"/>
      <w:sz w:val="24"/>
      <w:szCs w:val="24"/>
    </w:rPr>
  </w:style>
  <w:style w:type="paragraph" w:styleId="a8">
    <w:name w:val="Balloon Text"/>
    <w:basedOn w:val="a"/>
    <w:link w:val="a9"/>
    <w:rsid w:val="00C34B0F"/>
    <w:rPr>
      <w:rFonts w:ascii="Arial" w:eastAsia="ＭＳ ゴシック" w:hAnsi="Arial"/>
      <w:sz w:val="18"/>
      <w:szCs w:val="18"/>
    </w:rPr>
  </w:style>
  <w:style w:type="character" w:customStyle="1" w:styleId="a9">
    <w:name w:val="吹き出し (文字)"/>
    <w:link w:val="a8"/>
    <w:rsid w:val="00C34B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482">
      <w:bodyDiv w:val="1"/>
      <w:marLeft w:val="0"/>
      <w:marRight w:val="0"/>
      <w:marTop w:val="0"/>
      <w:marBottom w:val="0"/>
      <w:divBdr>
        <w:top w:val="none" w:sz="0" w:space="0" w:color="auto"/>
        <w:left w:val="none" w:sz="0" w:space="0" w:color="auto"/>
        <w:bottom w:val="none" w:sz="0" w:space="0" w:color="auto"/>
        <w:right w:val="none" w:sz="0" w:space="0" w:color="auto"/>
      </w:divBdr>
    </w:div>
    <w:div w:id="1104230450">
      <w:bodyDiv w:val="1"/>
      <w:marLeft w:val="0"/>
      <w:marRight w:val="0"/>
      <w:marTop w:val="0"/>
      <w:marBottom w:val="0"/>
      <w:divBdr>
        <w:top w:val="none" w:sz="0" w:space="0" w:color="auto"/>
        <w:left w:val="none" w:sz="0" w:space="0" w:color="auto"/>
        <w:bottom w:val="none" w:sz="0" w:space="0" w:color="auto"/>
        <w:right w:val="none" w:sz="0" w:space="0" w:color="auto"/>
      </w:divBdr>
    </w:div>
    <w:div w:id="1147209292">
      <w:bodyDiv w:val="1"/>
      <w:marLeft w:val="0"/>
      <w:marRight w:val="0"/>
      <w:marTop w:val="0"/>
      <w:marBottom w:val="0"/>
      <w:divBdr>
        <w:top w:val="none" w:sz="0" w:space="0" w:color="auto"/>
        <w:left w:val="none" w:sz="0" w:space="0" w:color="auto"/>
        <w:bottom w:val="none" w:sz="0" w:space="0" w:color="auto"/>
        <w:right w:val="none" w:sz="0" w:space="0" w:color="auto"/>
      </w:divBdr>
    </w:div>
    <w:div w:id="1524512518">
      <w:bodyDiv w:val="1"/>
      <w:marLeft w:val="0"/>
      <w:marRight w:val="0"/>
      <w:marTop w:val="0"/>
      <w:marBottom w:val="0"/>
      <w:divBdr>
        <w:top w:val="none" w:sz="0" w:space="0" w:color="auto"/>
        <w:left w:val="none" w:sz="0" w:space="0" w:color="auto"/>
        <w:bottom w:val="none" w:sz="0" w:space="0" w:color="auto"/>
        <w:right w:val="none" w:sz="0" w:space="0" w:color="auto"/>
      </w:divBdr>
    </w:div>
    <w:div w:id="19037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731</Words>
  <Characters>4173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埼玉県生産振興総合支援事業実施要綱</vt:lpstr>
      <vt:lpstr>埼玉県生産振興総合支援事業実施要綱</vt:lpstr>
    </vt:vector>
  </TitlesOfParts>
  <Company>埼玉県</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埼玉県生産振興総合支援事業実施要綱</dc:title>
  <dc:subject/>
  <dc:creator>埼玉県</dc:creator>
  <cp:keywords/>
  <cp:lastModifiedBy>畠山悠梨</cp:lastModifiedBy>
  <cp:revision>10</cp:revision>
  <cp:lastPrinted>2023-12-21T09:25:00Z</cp:lastPrinted>
  <dcterms:created xsi:type="dcterms:W3CDTF">2023-12-13T04:19:00Z</dcterms:created>
  <dcterms:modified xsi:type="dcterms:W3CDTF">2024-01-25T04:40:00Z</dcterms:modified>
</cp:coreProperties>
</file>