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9CD9C8" w14:textId="10B5B1FB" w:rsidR="0004397F" w:rsidRPr="00F9368B" w:rsidRDefault="001C3324" w:rsidP="000369E9">
      <w:pPr>
        <w:spacing w:beforeLines="50" w:before="167" w:line="0" w:lineRule="atLeast"/>
        <w:jc w:val="center"/>
        <w:rPr>
          <w:rFonts w:ascii="HGP創英角ﾎﾟｯﾌﾟ体" w:eastAsia="HGP創英角ﾎﾟｯﾌﾟ体" w:hAnsi="HGP創英角ﾎﾟｯﾌﾟ体"/>
          <w:color w:val="404040" w:themeColor="text1" w:themeTint="BF"/>
          <w:sz w:val="18"/>
          <w:szCs w:val="21"/>
        </w:rPr>
      </w:pPr>
      <w:r w:rsidRPr="001C3324">
        <w:rPr>
          <w:rFonts w:ascii="HGP創英角ﾎﾟｯﾌﾟ体" w:eastAsia="HGP創英角ﾎﾟｯﾌﾟ体" w:hAnsi="HGP創英角ﾎﾟｯﾌﾟ体" w:hint="eastAsia"/>
          <w:noProof/>
          <w:color w:val="262626" w:themeColor="text1" w:themeTint="D9"/>
          <w:sz w:val="40"/>
          <w:szCs w:val="40"/>
        </w:rPr>
        <mc:AlternateContent>
          <mc:Choice Requires="wps">
            <w:drawing>
              <wp:anchor distT="0" distB="0" distL="114300" distR="114300" simplePos="0" relativeHeight="251691008" behindDoc="0" locked="0" layoutInCell="1" allowOverlap="1" wp14:anchorId="3DD35AFF" wp14:editId="4291096C">
                <wp:simplePos x="0" y="0"/>
                <wp:positionH relativeFrom="margin">
                  <wp:posOffset>54610</wp:posOffset>
                </wp:positionH>
                <wp:positionV relativeFrom="paragraph">
                  <wp:posOffset>530225</wp:posOffset>
                </wp:positionV>
                <wp:extent cx="2257425" cy="476250"/>
                <wp:effectExtent l="0" t="38100" r="28575" b="19050"/>
                <wp:wrapNone/>
                <wp:docPr id="18" name="横巻き 18"/>
                <wp:cNvGraphicFramePr/>
                <a:graphic xmlns:a="http://schemas.openxmlformats.org/drawingml/2006/main">
                  <a:graphicData uri="http://schemas.microsoft.com/office/word/2010/wordprocessingShape">
                    <wps:wsp>
                      <wps:cNvSpPr/>
                      <wps:spPr>
                        <a:xfrm>
                          <a:off x="0" y="0"/>
                          <a:ext cx="2257425" cy="476250"/>
                        </a:xfrm>
                        <a:prstGeom prst="horizontalScroll">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365104" w14:textId="77777777" w:rsidR="00906FAF" w:rsidRPr="00AA0435" w:rsidRDefault="00906FAF" w:rsidP="00A81B07">
                            <w:pPr>
                              <w:spacing w:line="0" w:lineRule="atLeast"/>
                              <w:ind w:firstLineChars="100" w:firstLine="321"/>
                              <w:jc w:val="left"/>
                              <w:rPr>
                                <w:rFonts w:ascii="HG丸ｺﾞｼｯｸM-PRO" w:eastAsia="HG丸ｺﾞｼｯｸM-PRO" w:hAnsi="HG丸ｺﾞｼｯｸM-PRO"/>
                                <w:b/>
                                <w:color w:val="000000" w:themeColor="text1"/>
                                <w:sz w:val="32"/>
                                <w:szCs w:val="32"/>
                              </w:rPr>
                            </w:pPr>
                            <w:r w:rsidRPr="00AA0435">
                              <w:rPr>
                                <w:rFonts w:ascii="HG丸ｺﾞｼｯｸM-PRO" w:eastAsia="HG丸ｺﾞｼｯｸM-PRO" w:hAnsi="HG丸ｺﾞｼｯｸM-PRO" w:hint="eastAsia"/>
                                <w:b/>
                                <w:color w:val="000000" w:themeColor="text1"/>
                                <w:sz w:val="32"/>
                                <w:szCs w:val="32"/>
                              </w:rPr>
                              <w:t>固定資産税とは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D35AF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8" o:spid="_x0000_s1026" type="#_x0000_t98" style="position:absolute;left:0;text-align:left;margin-left:4.3pt;margin-top:41.75pt;width:177.75pt;height:3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" filled="f" strokecolor="black [3213]" strokeweight="1pt">
                <v:stroke joinstyle="miter"/>
                <v:textbox>
                  <w:txbxContent>
                    <w:p w14:paraId="24365104" w14:textId="77777777" w:rsidR="00906FAF" w:rsidRPr="00AA0435" w:rsidRDefault="00906FAF" w:rsidP="00A81B07">
                      <w:pPr>
                        <w:spacing w:line="0" w:lineRule="atLeast"/>
                        <w:ind w:firstLineChars="100" w:firstLine="321"/>
                        <w:jc w:val="left"/>
                        <w:rPr>
                          <w:rFonts w:ascii="HG丸ｺﾞｼｯｸM-PRO" w:eastAsia="HG丸ｺﾞｼｯｸM-PRO" w:hAnsi="HG丸ｺﾞｼｯｸM-PRO"/>
                          <w:b/>
                          <w:color w:val="000000" w:themeColor="text1"/>
                          <w:sz w:val="32"/>
                          <w:szCs w:val="32"/>
                        </w:rPr>
                      </w:pPr>
                      <w:r w:rsidRPr="00AA0435">
                        <w:rPr>
                          <w:rFonts w:ascii="HG丸ｺﾞｼｯｸM-PRO" w:eastAsia="HG丸ｺﾞｼｯｸM-PRO" w:hAnsi="HG丸ｺﾞｼｯｸM-PRO" w:hint="eastAsia"/>
                          <w:b/>
                          <w:color w:val="000000" w:themeColor="text1"/>
                          <w:sz w:val="32"/>
                          <w:szCs w:val="32"/>
                        </w:rPr>
                        <w:t>固定資産税とは</w:t>
                      </w:r>
                    </w:p>
                  </w:txbxContent>
                </v:textbox>
                <w10:wrap anchorx="margin"/>
              </v:shape>
            </w:pict>
          </mc:Fallback>
        </mc:AlternateContent>
      </w:r>
      <w:r w:rsidR="0004397F" w:rsidRPr="00F9368B">
        <w:rPr>
          <w:rFonts w:ascii="HGP創英角ﾎﾟｯﾌﾟ体" w:eastAsia="HGP創英角ﾎﾟｯﾌﾟ体" w:hAnsi="HGP創英角ﾎﾟｯﾌﾟ体" w:hint="eastAsia"/>
          <w:color w:val="262626" w:themeColor="text1" w:themeTint="D9"/>
          <w:sz w:val="56"/>
          <w:szCs w:val="21"/>
        </w:rPr>
        <w:t>固定資産税について</w:t>
      </w:r>
    </w:p>
    <w:p w14:paraId="1A5B796B" w14:textId="77777777" w:rsidR="00B33D58" w:rsidRPr="00BB7681" w:rsidRDefault="00B33D58" w:rsidP="00A81B07">
      <w:pPr>
        <w:ind w:leftChars="100" w:left="642" w:right="55" w:hangingChars="100" w:hanging="402"/>
        <w:jc w:val="both"/>
        <w:rPr>
          <w:rFonts w:asciiTheme="majorEastAsia" w:eastAsiaTheme="majorEastAsia" w:hAnsiTheme="majorEastAsia"/>
          <w:b/>
          <w:sz w:val="40"/>
          <w:szCs w:val="40"/>
        </w:rPr>
      </w:pPr>
    </w:p>
    <w:p w14:paraId="424DB458" w14:textId="77777777" w:rsidR="0004397F" w:rsidRPr="0004397F" w:rsidRDefault="0004397F" w:rsidP="0004397F">
      <w:pPr>
        <w:spacing w:afterLines="30" w:after="100" w:line="0" w:lineRule="atLeast"/>
        <w:ind w:leftChars="200" w:left="480"/>
        <w:jc w:val="both"/>
        <w:rPr>
          <w:rFonts w:ascii="HG丸ｺﾞｼｯｸM-PRO" w:eastAsia="HG丸ｺﾞｼｯｸM-PRO"/>
          <w:szCs w:val="24"/>
        </w:rPr>
      </w:pPr>
      <w:r w:rsidRPr="0004397F">
        <w:rPr>
          <w:rFonts w:ascii="HG丸ｺﾞｼｯｸM-PRO" w:eastAsia="HG丸ｺﾞｼｯｸM-PRO" w:hint="eastAsia"/>
          <w:szCs w:val="24"/>
        </w:rPr>
        <w:t>毎年1月1日に土地・家屋・償却資産（これらを総称して「固定資産」といいます。）を所有している人が、その固定資産の所在する市町村に納める税金です。</w:t>
      </w:r>
    </w:p>
    <w:p w14:paraId="3A0C6FD5" w14:textId="77777777" w:rsidR="0004397F" w:rsidRPr="0069189F" w:rsidRDefault="003D432A" w:rsidP="0004397F">
      <w:pPr>
        <w:spacing w:beforeLines="40" w:before="133" w:afterLines="20" w:after="66" w:line="0" w:lineRule="atLeast"/>
        <w:jc w:val="both"/>
        <w:rPr>
          <w:rFonts w:asciiTheme="majorEastAsia" w:eastAsiaTheme="majorEastAsia" w:hAnsiTheme="majorEastAsia"/>
          <w:b/>
          <w:sz w:val="28"/>
          <w:szCs w:val="24"/>
        </w:rPr>
      </w:pPr>
      <w:r w:rsidRPr="00707E27">
        <w:rPr>
          <w:rFonts w:ascii="HG丸ｺﾞｼｯｸM-PRO" w:eastAsia="HG丸ｺﾞｼｯｸM-PRO"/>
          <w:noProof/>
          <w:szCs w:val="24"/>
        </w:rPr>
        <mc:AlternateContent>
          <mc:Choice Requires="wps">
            <w:drawing>
              <wp:anchor distT="45720" distB="45720" distL="114300" distR="114300" simplePos="0" relativeHeight="251687936" behindDoc="0" locked="0" layoutInCell="1" allowOverlap="1" wp14:anchorId="4AFC992A" wp14:editId="578CC52F">
                <wp:simplePos x="0" y="0"/>
                <wp:positionH relativeFrom="margin">
                  <wp:posOffset>4293235</wp:posOffset>
                </wp:positionH>
                <wp:positionV relativeFrom="paragraph">
                  <wp:posOffset>41275</wp:posOffset>
                </wp:positionV>
                <wp:extent cx="2209800" cy="1400175"/>
                <wp:effectExtent l="0" t="0" r="0" b="0"/>
                <wp:wrapSquare wrapText="bothSides"/>
                <wp:docPr id="1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400175"/>
                        </a:xfrm>
                        <a:prstGeom prst="rect">
                          <a:avLst/>
                        </a:prstGeom>
                        <a:noFill/>
                        <a:ln w="9525">
                          <a:noFill/>
                          <a:miter lim="800000"/>
                          <a:headEnd/>
                          <a:tailEnd/>
                        </a:ln>
                      </wps:spPr>
                      <wps:txbx>
                        <w:txbxContent>
                          <w:p w14:paraId="61242118" w14:textId="77777777" w:rsidR="00707E27" w:rsidRDefault="003D432A">
                            <w:r w:rsidRPr="003D432A">
                              <w:rPr>
                                <w:noProof/>
                              </w:rPr>
                              <w:drawing>
                                <wp:inline distT="0" distB="0" distL="0" distR="0" wp14:anchorId="50DC1D85" wp14:editId="27656025">
                                  <wp:extent cx="2018030" cy="1448946"/>
                                  <wp:effectExtent l="0" t="0" r="1270" b="0"/>
                                  <wp:docPr id="16" name="図 16" descr="C:\Users\y-0086\Pictures\固定資産税（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0086\Pictures\固定資産税（家）.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8030" cy="144894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left:0;text-align:left;margin-left:338.05pt;margin-top:3.25pt;width:174pt;height:110.2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" filled="f" stroked="f">
                <v:textbox>
                  <w:txbxContent>
                    <w:p w:rsidR="00707E27" w:rsidRDefault="003D432A">
                      <w:r w:rsidRPr="003D432A">
                        <w:rPr>
                          <w:noProof/>
                        </w:rPr>
                        <w:drawing>
                          <wp:inline distT="0" distB="0" distL="0" distR="0">
                            <wp:extent cx="2018030" cy="1448946"/>
                            <wp:effectExtent l="0" t="0" r="1270" b="0"/>
                            <wp:docPr id="16" name="図 16" descr="C:\Users\y-0086\Pictures\固定資産税（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0086\Pictures\固定資産税（家）.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8030" cy="1448946"/>
                                    </a:xfrm>
                                    <a:prstGeom prst="rect">
                                      <a:avLst/>
                                    </a:prstGeom>
                                    <a:noFill/>
                                    <a:ln>
                                      <a:noFill/>
                                    </a:ln>
                                  </pic:spPr>
                                </pic:pic>
                              </a:graphicData>
                            </a:graphic>
                          </wp:inline>
                        </w:drawing>
                      </w:r>
                    </w:p>
                  </w:txbxContent>
                </v:textbox>
                <w10:wrap type="square" anchorx="margin"/>
              </v:shape>
            </w:pict>
          </mc:Fallback>
        </mc:AlternateContent>
      </w:r>
      <w:r w:rsidR="0004397F" w:rsidRPr="0069189F">
        <w:rPr>
          <w:rFonts w:asciiTheme="majorEastAsia" w:eastAsiaTheme="majorEastAsia" w:hAnsiTheme="majorEastAsia" w:hint="eastAsia"/>
          <w:b/>
          <w:sz w:val="28"/>
          <w:szCs w:val="24"/>
        </w:rPr>
        <w:t>◆</w:t>
      </w:r>
      <w:r w:rsidR="0004397F" w:rsidRPr="004C6D67">
        <w:rPr>
          <w:rFonts w:asciiTheme="majorEastAsia" w:eastAsiaTheme="majorEastAsia" w:hAnsiTheme="majorEastAsia" w:hint="eastAsia"/>
          <w:b/>
          <w:sz w:val="28"/>
          <w:szCs w:val="24"/>
          <w:u w:val="thick"/>
        </w:rPr>
        <w:t>税額の算出方法</w:t>
      </w:r>
    </w:p>
    <w:p w14:paraId="0A2B0C62" w14:textId="77777777" w:rsidR="0004397F" w:rsidRDefault="003D432A" w:rsidP="00707E27">
      <w:pPr>
        <w:spacing w:afterLines="30" w:after="100" w:line="0" w:lineRule="atLeast"/>
        <w:ind w:leftChars="200" w:left="480"/>
        <w:jc w:val="both"/>
        <w:rPr>
          <w:rFonts w:ascii="HG丸ｺﾞｼｯｸM-PRO" w:eastAsia="HG丸ｺﾞｼｯｸM-PRO"/>
          <w:szCs w:val="24"/>
        </w:rPr>
      </w:pPr>
      <w:r>
        <w:rPr>
          <w:rFonts w:asciiTheme="majorEastAsia" w:eastAsiaTheme="majorEastAsia" w:hAnsiTheme="majorEastAsia"/>
          <w:b/>
          <w:noProof/>
          <w:color w:val="FF0000"/>
          <w:szCs w:val="24"/>
        </w:rPr>
        <mc:AlternateContent>
          <mc:Choice Requires="wps">
            <w:drawing>
              <wp:anchor distT="0" distB="0" distL="114300" distR="114300" simplePos="0" relativeHeight="251689984" behindDoc="0" locked="0" layoutInCell="1" allowOverlap="1" wp14:anchorId="4E758F9D" wp14:editId="3F3CF0BF">
                <wp:simplePos x="0" y="0"/>
                <wp:positionH relativeFrom="margin">
                  <wp:posOffset>292735</wp:posOffset>
                </wp:positionH>
                <wp:positionV relativeFrom="paragraph">
                  <wp:posOffset>619760</wp:posOffset>
                </wp:positionV>
                <wp:extent cx="3848100" cy="276225"/>
                <wp:effectExtent l="0" t="0" r="19050" b="28575"/>
                <wp:wrapNone/>
                <wp:docPr id="200" name="AutoShape 17"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8100" cy="276225"/>
                        </a:xfrm>
                        <a:prstGeom prst="roundRect">
                          <a:avLst>
                            <a:gd name="adj" fmla="val 16667"/>
                          </a:avLst>
                        </a:prstGeom>
                        <a:noFill/>
                        <a:ln w="9525">
                          <a:solidFill>
                            <a:srgbClr val="000000"/>
                          </a:solidFill>
                          <a:round/>
                          <a:headEnd/>
                          <a:tailEnd/>
                        </a:ln>
                      </wps:spPr>
                      <wps:txbx>
                        <w:txbxContent>
                          <w:p w14:paraId="7599A663" w14:textId="77777777" w:rsidR="00707E27" w:rsidRDefault="00707E27" w:rsidP="00707E27">
                            <w:pPr>
                              <w:spacing w:line="0" w:lineRule="atLeast"/>
                              <w:ind w:firstLineChars="100" w:firstLine="241"/>
                              <w:jc w:val="left"/>
                              <w:rPr>
                                <w:rFonts w:ascii="HG丸ｺﾞｼｯｸM-PRO" w:eastAsia="HG丸ｺﾞｼｯｸM-PRO" w:hAnsi="HG丸ｺﾞｼｯｸM-PRO"/>
                                <w:szCs w:val="24"/>
                              </w:rPr>
                            </w:pPr>
                            <w:r w:rsidRPr="00707E27">
                              <w:rPr>
                                <w:rFonts w:asciiTheme="majorEastAsia" w:eastAsiaTheme="majorEastAsia" w:hAnsiTheme="majorEastAsia" w:hint="eastAsia"/>
                                <w:b/>
                                <w:szCs w:val="24"/>
                              </w:rPr>
                              <w:t>固定</w:t>
                            </w:r>
                            <w:r w:rsidRPr="00707E27">
                              <w:rPr>
                                <w:rFonts w:asciiTheme="majorEastAsia" w:eastAsiaTheme="majorEastAsia" w:hAnsiTheme="majorEastAsia"/>
                                <w:b/>
                                <w:szCs w:val="24"/>
                              </w:rPr>
                              <w:t>資産税額</w:t>
                            </w:r>
                            <w:r w:rsidRPr="00707E27">
                              <w:rPr>
                                <w:rFonts w:asciiTheme="majorEastAsia" w:eastAsiaTheme="majorEastAsia" w:hAnsiTheme="majorEastAsia" w:hint="eastAsia"/>
                                <w:b/>
                                <w:szCs w:val="24"/>
                              </w:rPr>
                              <w:t xml:space="preserve">　</w:t>
                            </w:r>
                            <w:r w:rsidRPr="00707E27">
                              <w:rPr>
                                <w:rFonts w:ascii="HG丸ｺﾞｼｯｸM-PRO" w:eastAsia="HG丸ｺﾞｼｯｸM-PRO" w:hAnsi="HG丸ｺﾞｼｯｸM-PRO"/>
                                <w:szCs w:val="24"/>
                              </w:rPr>
                              <w:t>＝　課税標準額</w:t>
                            </w:r>
                            <w:r w:rsidRPr="00707E27">
                              <w:rPr>
                                <w:rFonts w:ascii="HG丸ｺﾞｼｯｸM-PRO" w:eastAsia="HG丸ｺﾞｼｯｸM-PRO" w:hAnsi="HG丸ｺﾞｼｯｸM-PRO" w:hint="eastAsia"/>
                                <w:szCs w:val="24"/>
                              </w:rPr>
                              <w:t xml:space="preserve">　</w:t>
                            </w:r>
                            <w:r w:rsidRPr="00707E27">
                              <w:rPr>
                                <w:rFonts w:ascii="HG丸ｺﾞｼｯｸM-PRO" w:eastAsia="HG丸ｺﾞｼｯｸM-PRO" w:hAnsi="HG丸ｺﾞｼｯｸM-PRO"/>
                                <w:szCs w:val="24"/>
                              </w:rPr>
                              <w:t>×</w:t>
                            </w:r>
                            <w:r w:rsidRPr="00707E27">
                              <w:rPr>
                                <w:rFonts w:ascii="HG丸ｺﾞｼｯｸM-PRO" w:eastAsia="HG丸ｺﾞｼｯｸM-PRO" w:hAnsi="HG丸ｺﾞｼｯｸM-PRO" w:hint="eastAsia"/>
                                <w:szCs w:val="24"/>
                              </w:rPr>
                              <w:t xml:space="preserve">　</w:t>
                            </w:r>
                            <w:r w:rsidRPr="00707E27">
                              <w:rPr>
                                <w:rFonts w:ascii="HG丸ｺﾞｼｯｸM-PRO" w:eastAsia="HG丸ｺﾞｼｯｸM-PRO" w:hAnsi="HG丸ｺﾞｼｯｸM-PRO"/>
                                <w:szCs w:val="24"/>
                              </w:rPr>
                              <w:t>１．４％</w:t>
                            </w:r>
                          </w:p>
                          <w:p w14:paraId="22912DC3" w14:textId="77777777" w:rsidR="00707E27" w:rsidRPr="00707E27" w:rsidRDefault="00707E27" w:rsidP="00707E27">
                            <w:pPr>
                              <w:spacing w:line="0" w:lineRule="atLeast"/>
                              <w:ind w:firstLineChars="100" w:firstLine="240"/>
                              <w:jc w:val="left"/>
                              <w:rPr>
                                <w:rFonts w:asciiTheme="majorEastAsia" w:eastAsiaTheme="majorEastAsia" w:hAnsiTheme="majorEastAsia"/>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758F9D" id="AutoShape 17" o:spid="_x0000_s1028" alt="5%" style="position:absolute;left:0;text-align:left;margin-left:23.05pt;margin-top:48.8pt;width:303pt;height:21.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" filled="f">
                <v:textbox inset="5.85pt,.7pt,5.85pt,.7pt">
                  <w:txbxContent>
                    <w:p w14:paraId="7599A663" w14:textId="77777777" w:rsidR="00707E27" w:rsidRDefault="00707E27" w:rsidP="00707E27">
                      <w:pPr>
                        <w:spacing w:line="0" w:lineRule="atLeast"/>
                        <w:ind w:firstLineChars="100" w:firstLine="241"/>
                        <w:jc w:val="left"/>
                        <w:rPr>
                          <w:rFonts w:ascii="HG丸ｺﾞｼｯｸM-PRO" w:eastAsia="HG丸ｺﾞｼｯｸM-PRO" w:hAnsi="HG丸ｺﾞｼｯｸM-PRO"/>
                          <w:szCs w:val="24"/>
                        </w:rPr>
                      </w:pPr>
                      <w:r w:rsidRPr="00707E27">
                        <w:rPr>
                          <w:rFonts w:asciiTheme="majorEastAsia" w:eastAsiaTheme="majorEastAsia" w:hAnsiTheme="majorEastAsia" w:hint="eastAsia"/>
                          <w:b/>
                          <w:szCs w:val="24"/>
                        </w:rPr>
                        <w:t>固定</w:t>
                      </w:r>
                      <w:r w:rsidRPr="00707E27">
                        <w:rPr>
                          <w:rFonts w:asciiTheme="majorEastAsia" w:eastAsiaTheme="majorEastAsia" w:hAnsiTheme="majorEastAsia"/>
                          <w:b/>
                          <w:szCs w:val="24"/>
                        </w:rPr>
                        <w:t>資産税額</w:t>
                      </w:r>
                      <w:r w:rsidRPr="00707E27">
                        <w:rPr>
                          <w:rFonts w:asciiTheme="majorEastAsia" w:eastAsiaTheme="majorEastAsia" w:hAnsiTheme="majorEastAsia" w:hint="eastAsia"/>
                          <w:b/>
                          <w:szCs w:val="24"/>
                        </w:rPr>
                        <w:t xml:space="preserve">　</w:t>
                      </w:r>
                      <w:r w:rsidRPr="00707E27">
                        <w:rPr>
                          <w:rFonts w:ascii="HG丸ｺﾞｼｯｸM-PRO" w:eastAsia="HG丸ｺﾞｼｯｸM-PRO" w:hAnsi="HG丸ｺﾞｼｯｸM-PRO"/>
                          <w:szCs w:val="24"/>
                        </w:rPr>
                        <w:t>＝　課税標準額</w:t>
                      </w:r>
                      <w:r w:rsidRPr="00707E27">
                        <w:rPr>
                          <w:rFonts w:ascii="HG丸ｺﾞｼｯｸM-PRO" w:eastAsia="HG丸ｺﾞｼｯｸM-PRO" w:hAnsi="HG丸ｺﾞｼｯｸM-PRO" w:hint="eastAsia"/>
                          <w:szCs w:val="24"/>
                        </w:rPr>
                        <w:t xml:space="preserve">　</w:t>
                      </w:r>
                      <w:r w:rsidRPr="00707E27">
                        <w:rPr>
                          <w:rFonts w:ascii="HG丸ｺﾞｼｯｸM-PRO" w:eastAsia="HG丸ｺﾞｼｯｸM-PRO" w:hAnsi="HG丸ｺﾞｼｯｸM-PRO"/>
                          <w:szCs w:val="24"/>
                        </w:rPr>
                        <w:t>×</w:t>
                      </w:r>
                      <w:r w:rsidRPr="00707E27">
                        <w:rPr>
                          <w:rFonts w:ascii="HG丸ｺﾞｼｯｸM-PRO" w:eastAsia="HG丸ｺﾞｼｯｸM-PRO" w:hAnsi="HG丸ｺﾞｼｯｸM-PRO" w:hint="eastAsia"/>
                          <w:szCs w:val="24"/>
                        </w:rPr>
                        <w:t xml:space="preserve">　</w:t>
                      </w:r>
                      <w:r w:rsidRPr="00707E27">
                        <w:rPr>
                          <w:rFonts w:ascii="HG丸ｺﾞｼｯｸM-PRO" w:eastAsia="HG丸ｺﾞｼｯｸM-PRO" w:hAnsi="HG丸ｺﾞｼｯｸM-PRO"/>
                          <w:szCs w:val="24"/>
                        </w:rPr>
                        <w:t>１．４％</w:t>
                      </w:r>
                    </w:p>
                    <w:p w14:paraId="22912DC3" w14:textId="77777777" w:rsidR="00707E27" w:rsidRPr="00707E27" w:rsidRDefault="00707E27" w:rsidP="00707E27">
                      <w:pPr>
                        <w:spacing w:line="0" w:lineRule="atLeast"/>
                        <w:ind w:firstLineChars="100" w:firstLine="240"/>
                        <w:jc w:val="left"/>
                        <w:rPr>
                          <w:rFonts w:asciiTheme="majorEastAsia" w:eastAsiaTheme="majorEastAsia" w:hAnsiTheme="majorEastAsia"/>
                          <w:szCs w:val="24"/>
                        </w:rPr>
                      </w:pPr>
                    </w:p>
                  </w:txbxContent>
                </v:textbox>
                <w10:wrap anchorx="margin"/>
              </v:roundrect>
            </w:pict>
          </mc:Fallback>
        </mc:AlternateContent>
      </w:r>
      <w:r w:rsidR="0004397F" w:rsidRPr="0004397F">
        <w:rPr>
          <w:rFonts w:ascii="HG丸ｺﾞｼｯｸM-PRO" w:eastAsia="HG丸ｺﾞｼｯｸM-PRO" w:hint="eastAsia"/>
          <w:szCs w:val="24"/>
        </w:rPr>
        <w:t>土地や家屋などの固定資産の価値を、総務大臣が定めた固定資産評価基準に基づき、市町村長が価格（</w:t>
      </w:r>
      <w:r w:rsidR="0004397F" w:rsidRPr="0004397F">
        <w:rPr>
          <w:rFonts w:asciiTheme="majorEastAsia" w:eastAsiaTheme="majorEastAsia" w:hAnsiTheme="majorEastAsia" w:hint="eastAsia"/>
          <w:b/>
          <w:szCs w:val="24"/>
        </w:rPr>
        <w:t>評価額</w:t>
      </w:r>
      <w:r w:rsidR="0004397F" w:rsidRPr="0004397F">
        <w:rPr>
          <w:rFonts w:ascii="HG丸ｺﾞｼｯｸM-PRO" w:eastAsia="HG丸ｺﾞｼｯｸM-PRO" w:hint="eastAsia"/>
          <w:szCs w:val="24"/>
        </w:rPr>
        <w:t>）を</w:t>
      </w:r>
      <w:r w:rsidR="005B6F9B" w:rsidRPr="00792A04">
        <w:rPr>
          <w:rFonts w:ascii="HG丸ｺﾞｼｯｸM-PRO" w:eastAsia="HG丸ｺﾞｼｯｸM-PRO" w:hint="eastAsia"/>
          <w:w w:val="86"/>
          <w:kern w:val="0"/>
          <w:szCs w:val="24"/>
          <w:fitText w:val="6000" w:id="1671760899"/>
        </w:rPr>
        <w:t>決定します。この評価額をもと</w:t>
      </w:r>
      <w:r w:rsidR="0004397F" w:rsidRPr="00792A04">
        <w:rPr>
          <w:rFonts w:ascii="HG丸ｺﾞｼｯｸM-PRO" w:eastAsia="HG丸ｺﾞｼｯｸM-PRO" w:hint="eastAsia"/>
          <w:w w:val="86"/>
          <w:kern w:val="0"/>
          <w:szCs w:val="24"/>
          <w:fitText w:val="6000" w:id="1671760899"/>
        </w:rPr>
        <w:t>に、</w:t>
      </w:r>
      <w:r w:rsidR="0004397F" w:rsidRPr="00792A04">
        <w:rPr>
          <w:rFonts w:asciiTheme="majorEastAsia" w:eastAsiaTheme="majorEastAsia" w:hAnsiTheme="majorEastAsia" w:hint="eastAsia"/>
          <w:b/>
          <w:w w:val="86"/>
          <w:kern w:val="0"/>
          <w:szCs w:val="24"/>
          <w:fitText w:val="6000" w:id="1671760899"/>
        </w:rPr>
        <w:t>課税標準額</w:t>
      </w:r>
      <w:r w:rsidR="00707E27" w:rsidRPr="00792A04">
        <w:rPr>
          <w:rFonts w:ascii="HG丸ｺﾞｼｯｸM-PRO" w:eastAsia="HG丸ｺﾞｼｯｸM-PRO" w:hAnsi="HG丸ｺﾞｼｯｸM-PRO" w:hint="eastAsia"/>
          <w:w w:val="86"/>
          <w:kern w:val="0"/>
          <w:szCs w:val="24"/>
          <w:fitText w:val="6000" w:id="1671760899"/>
        </w:rPr>
        <w:t>が算出</w:t>
      </w:r>
      <w:r w:rsidR="0004397F" w:rsidRPr="00792A04">
        <w:rPr>
          <w:rFonts w:ascii="HG丸ｺﾞｼｯｸM-PRO" w:eastAsia="HG丸ｺﾞｼｯｸM-PRO" w:hint="eastAsia"/>
          <w:w w:val="86"/>
          <w:kern w:val="0"/>
          <w:szCs w:val="24"/>
          <w:fitText w:val="6000" w:id="1671760899"/>
        </w:rPr>
        <w:t>されます</w:t>
      </w:r>
      <w:r w:rsidR="0004397F" w:rsidRPr="00792A04">
        <w:rPr>
          <w:rFonts w:ascii="HG丸ｺﾞｼｯｸM-PRO" w:eastAsia="HG丸ｺﾞｼｯｸM-PRO" w:hint="eastAsia"/>
          <w:spacing w:val="11"/>
          <w:w w:val="86"/>
          <w:kern w:val="0"/>
          <w:szCs w:val="24"/>
          <w:fitText w:val="6000" w:id="1671760899"/>
        </w:rPr>
        <w:t>。</w:t>
      </w:r>
    </w:p>
    <w:p w14:paraId="3086C273" w14:textId="77777777" w:rsidR="00707E27" w:rsidRPr="0069189F" w:rsidRDefault="00707E27" w:rsidP="00707E27">
      <w:pPr>
        <w:spacing w:afterLines="30" w:after="100" w:line="0" w:lineRule="atLeast"/>
        <w:ind w:leftChars="200" w:left="480"/>
        <w:jc w:val="both"/>
        <w:rPr>
          <w:rFonts w:ascii="HG丸ｺﾞｼｯｸM-PRO" w:eastAsia="HG丸ｺﾞｼｯｸM-PRO"/>
          <w:szCs w:val="24"/>
        </w:rPr>
      </w:pPr>
    </w:p>
    <w:p w14:paraId="6C54877B" w14:textId="77777777" w:rsidR="002B5F16" w:rsidRDefault="002B5F16" w:rsidP="002B5F16">
      <w:pPr>
        <w:spacing w:beforeLines="80" w:before="267" w:afterLines="20" w:after="66" w:line="0" w:lineRule="atLeast"/>
        <w:jc w:val="both"/>
        <w:rPr>
          <w:rFonts w:asciiTheme="majorEastAsia" w:eastAsiaTheme="majorEastAsia" w:hAnsiTheme="majorEastAsia"/>
          <w:b/>
          <w:sz w:val="28"/>
          <w:szCs w:val="24"/>
          <w:u w:val="thick"/>
        </w:rPr>
      </w:pPr>
      <w:r>
        <w:rPr>
          <w:rFonts w:asciiTheme="majorEastAsia" w:eastAsiaTheme="majorEastAsia" w:hAnsiTheme="majorEastAsia" w:hint="eastAsia"/>
          <w:b/>
          <w:sz w:val="28"/>
          <w:szCs w:val="24"/>
        </w:rPr>
        <w:t>◆</w:t>
      </w:r>
      <w:r>
        <w:rPr>
          <w:rFonts w:asciiTheme="majorEastAsia" w:eastAsiaTheme="majorEastAsia" w:hAnsiTheme="majorEastAsia" w:hint="eastAsia"/>
          <w:b/>
          <w:sz w:val="28"/>
          <w:szCs w:val="24"/>
          <w:u w:val="thick"/>
        </w:rPr>
        <w:t>評価替えとは</w:t>
      </w:r>
    </w:p>
    <w:p w14:paraId="01DE5B9E" w14:textId="495C8321" w:rsidR="002B5F16" w:rsidRDefault="002B5F16" w:rsidP="002B5F16">
      <w:pPr>
        <w:spacing w:line="0" w:lineRule="atLeast"/>
        <w:ind w:firstLineChars="100" w:firstLine="241"/>
        <w:jc w:val="both"/>
        <w:rPr>
          <w:rFonts w:ascii="HG丸ｺﾞｼｯｸM-PRO" w:eastAsia="HG丸ｺﾞｼｯｸM-PRO"/>
          <w:szCs w:val="24"/>
        </w:rPr>
      </w:pPr>
      <w:r>
        <w:rPr>
          <w:rFonts w:ascii="HG丸ｺﾞｼｯｸM-PRO" w:eastAsia="HG丸ｺﾞｼｯｸM-PRO" w:hint="eastAsia"/>
          <w:b/>
          <w:szCs w:val="24"/>
        </w:rPr>
        <w:t>3年ごとに評価額を見直す制度</w:t>
      </w:r>
      <w:r>
        <w:rPr>
          <w:rFonts w:ascii="HG丸ｺﾞｼｯｸM-PRO" w:eastAsia="HG丸ｺﾞｼｯｸM-PRO" w:hint="eastAsia"/>
          <w:szCs w:val="24"/>
        </w:rPr>
        <w:t>です。</w:t>
      </w:r>
    </w:p>
    <w:p w14:paraId="0FFCB01E" w14:textId="1B126C95" w:rsidR="00E4720C" w:rsidRDefault="0004397F" w:rsidP="009223AA">
      <w:pPr>
        <w:spacing w:line="0" w:lineRule="atLeast"/>
        <w:ind w:leftChars="55" w:left="132" w:firstLineChars="100" w:firstLine="241"/>
        <w:jc w:val="both"/>
        <w:rPr>
          <w:rFonts w:ascii="HG丸ｺﾞｼｯｸM-PRO" w:eastAsia="HG丸ｺﾞｼｯｸM-PRO"/>
          <w:szCs w:val="24"/>
        </w:rPr>
      </w:pPr>
      <w:r w:rsidRPr="00770F16">
        <w:rPr>
          <w:rFonts w:ascii="HG丸ｺﾞｼｯｸM-PRO" w:eastAsia="HG丸ｺﾞｼｯｸM-PRO" w:hAnsi="HG丸ｺﾞｼｯｸM-PRO" w:hint="eastAsia"/>
          <w:b/>
          <w:szCs w:val="24"/>
        </w:rPr>
        <w:t>土地</w:t>
      </w:r>
      <w:r w:rsidR="004963F6">
        <w:rPr>
          <w:rFonts w:ascii="HG丸ｺﾞｼｯｸM-PRO" w:eastAsia="HG丸ｺﾞｼｯｸM-PRO" w:hint="eastAsia"/>
          <w:szCs w:val="24"/>
        </w:rPr>
        <w:t>・・</w:t>
      </w:r>
      <w:r w:rsidRPr="0004397F">
        <w:rPr>
          <w:rFonts w:ascii="HG丸ｺﾞｼｯｸM-PRO" w:eastAsia="HG丸ｺﾞｼｯｸM-PRO" w:hint="eastAsia"/>
          <w:szCs w:val="24"/>
        </w:rPr>
        <w:t>資産価格の変動に応じ評価額の基準となる路線価などの見直しを行います。</w:t>
      </w:r>
    </w:p>
    <w:p w14:paraId="6BFD35A1" w14:textId="6FAB2394" w:rsidR="0004397F" w:rsidRPr="0004397F" w:rsidRDefault="00D81423" w:rsidP="009223AA">
      <w:pPr>
        <w:spacing w:line="0" w:lineRule="atLeast"/>
        <w:ind w:leftChars="550" w:left="1320"/>
        <w:jc w:val="both"/>
        <w:rPr>
          <w:rFonts w:ascii="HG丸ｺﾞｼｯｸM-PRO" w:eastAsia="HG丸ｺﾞｼｯｸM-PRO"/>
          <w:szCs w:val="24"/>
        </w:rPr>
      </w:pPr>
      <w:r>
        <w:rPr>
          <w:rFonts w:ascii="HG丸ｺﾞｼｯｸM-PRO" w:eastAsia="HG丸ｺﾞｼｯｸM-PRO" w:hint="eastAsia"/>
          <w:szCs w:val="24"/>
        </w:rPr>
        <w:t>評価替え以外の年度</w:t>
      </w:r>
      <w:r w:rsidR="0004397F" w:rsidRPr="0004397F">
        <w:rPr>
          <w:rFonts w:ascii="HG丸ｺﾞｼｯｸM-PRO" w:eastAsia="HG丸ｺﾞｼｯｸM-PRO" w:hint="eastAsia"/>
          <w:szCs w:val="24"/>
        </w:rPr>
        <w:t>でも、地価の下落がある場合については、評価額の下落修正を行います。</w:t>
      </w:r>
    </w:p>
    <w:p w14:paraId="2ACC6DFB" w14:textId="16C5C737" w:rsidR="009223AA" w:rsidRDefault="0004397F" w:rsidP="009223AA">
      <w:pPr>
        <w:spacing w:line="0" w:lineRule="atLeast"/>
        <w:ind w:leftChars="155" w:left="642" w:hangingChars="112" w:hanging="270"/>
        <w:jc w:val="left"/>
        <w:rPr>
          <w:rFonts w:ascii="HG丸ｺﾞｼｯｸM-PRO" w:eastAsia="HG丸ｺﾞｼｯｸM-PRO"/>
          <w:szCs w:val="24"/>
        </w:rPr>
      </w:pPr>
      <w:r w:rsidRPr="00770F16">
        <w:rPr>
          <w:rFonts w:ascii="HG丸ｺﾞｼｯｸM-PRO" w:eastAsia="HG丸ｺﾞｼｯｸM-PRO" w:hint="eastAsia"/>
          <w:b/>
          <w:szCs w:val="24"/>
        </w:rPr>
        <w:t>家屋</w:t>
      </w:r>
      <w:r w:rsidR="004963F6">
        <w:rPr>
          <w:rFonts w:ascii="HG丸ｺﾞｼｯｸM-PRO" w:eastAsia="HG丸ｺﾞｼｯｸM-PRO" w:hint="eastAsia"/>
          <w:szCs w:val="24"/>
        </w:rPr>
        <w:t>・・</w:t>
      </w:r>
      <w:r w:rsidRPr="0004397F">
        <w:rPr>
          <w:rFonts w:ascii="HG丸ｺﾞｼｯｸM-PRO" w:eastAsia="HG丸ｺﾞｼｯｸM-PRO" w:hint="eastAsia"/>
          <w:szCs w:val="24"/>
        </w:rPr>
        <w:t>評価替え年度において、建築物価の変動率と、経過年数に応じた減価率をかけあ</w:t>
      </w:r>
    </w:p>
    <w:p w14:paraId="42547A2E" w14:textId="61408222" w:rsidR="009223AA" w:rsidRDefault="0004397F" w:rsidP="009223AA">
      <w:pPr>
        <w:spacing w:line="0" w:lineRule="atLeast"/>
        <w:ind w:leftChars="255" w:left="612" w:firstLineChars="300" w:firstLine="720"/>
        <w:jc w:val="left"/>
        <w:rPr>
          <w:rFonts w:ascii="HG丸ｺﾞｼｯｸM-PRO" w:eastAsia="HG丸ｺﾞｼｯｸM-PRO"/>
          <w:szCs w:val="24"/>
        </w:rPr>
      </w:pPr>
      <w:r w:rsidRPr="0004397F">
        <w:rPr>
          <w:rFonts w:ascii="HG丸ｺﾞｼｯｸM-PRO" w:eastAsia="HG丸ｺﾞｼｯｸM-PRO" w:hint="eastAsia"/>
          <w:szCs w:val="24"/>
        </w:rPr>
        <w:t>わせて</w:t>
      </w:r>
      <w:r w:rsidR="009223AA">
        <w:rPr>
          <w:rFonts w:ascii="HG丸ｺﾞｼｯｸM-PRO" w:eastAsia="HG丸ｺﾞｼｯｸM-PRO" w:hint="eastAsia"/>
          <w:szCs w:val="24"/>
        </w:rPr>
        <w:t>、評価額を再計算します。（評価替え年度以外はこの再計算がありま</w:t>
      </w:r>
      <w:r w:rsidRPr="0004397F">
        <w:rPr>
          <w:rFonts w:ascii="HG丸ｺﾞｼｯｸM-PRO" w:eastAsia="HG丸ｺﾞｼｯｸM-PRO" w:hint="eastAsia"/>
          <w:szCs w:val="24"/>
        </w:rPr>
        <w:t>ん。</w:t>
      </w:r>
    </w:p>
    <w:p w14:paraId="09646E6B" w14:textId="6199ED42" w:rsidR="00EB57B4" w:rsidRDefault="009223AA" w:rsidP="009223AA">
      <w:pPr>
        <w:spacing w:line="0" w:lineRule="atLeast"/>
        <w:ind w:leftChars="55" w:left="641" w:hangingChars="212" w:hanging="509"/>
        <w:jc w:val="distribute"/>
        <w:rPr>
          <w:rFonts w:ascii="HG丸ｺﾞｼｯｸM-PRO" w:eastAsia="HG丸ｺﾞｼｯｸM-PRO"/>
          <w:szCs w:val="24"/>
        </w:rPr>
      </w:pPr>
      <w:r>
        <w:rPr>
          <w:rFonts w:ascii="HG丸ｺﾞｼｯｸM-PRO" w:eastAsia="HG丸ｺﾞｼｯｸM-PRO"/>
          <w:szCs w:val="24"/>
        </w:rPr>
        <w:t xml:space="preserve">          </w:t>
      </w:r>
      <w:r w:rsidR="0004397F" w:rsidRPr="0004397F">
        <w:rPr>
          <w:rFonts w:ascii="HG丸ｺﾞｼｯｸM-PRO" w:eastAsia="HG丸ｺﾞｼｯｸM-PRO" w:hint="eastAsia"/>
          <w:szCs w:val="24"/>
        </w:rPr>
        <w:t>ただし、増築や一部滅失等がある場合はその状況により再計算します。）</w:t>
      </w:r>
    </w:p>
    <w:p w14:paraId="0C2FA1D4" w14:textId="692FF4EF" w:rsidR="006B1220" w:rsidRPr="00E8094E" w:rsidRDefault="006B1220" w:rsidP="009223AA">
      <w:pPr>
        <w:spacing w:line="0" w:lineRule="atLeast"/>
        <w:ind w:leftChars="55" w:left="810" w:hangingChars="212" w:hanging="678"/>
        <w:jc w:val="distribute"/>
        <w:rPr>
          <w:rFonts w:ascii="HG丸ｺﾞｼｯｸM-PRO" w:eastAsia="HG丸ｺﾞｼｯｸM-PRO" w:hint="eastAsia"/>
          <w:szCs w:val="24"/>
        </w:rPr>
      </w:pPr>
      <w:r>
        <w:rPr>
          <w:rFonts w:ascii="HGP創英角ﾎﾟｯﾌﾟ体" w:eastAsia="HGP創英角ﾎﾟｯﾌﾟ体" w:hAnsi="HGP創英角ﾎﾟｯﾌﾟ体" w:hint="eastAsia"/>
          <w:noProof/>
          <w:color w:val="262626" w:themeColor="text1" w:themeTint="D9"/>
          <w:sz w:val="32"/>
          <w:szCs w:val="21"/>
        </w:rPr>
        <mc:AlternateContent>
          <mc:Choice Requires="wps">
            <w:drawing>
              <wp:anchor distT="0" distB="0" distL="114300" distR="114300" simplePos="0" relativeHeight="251703296" behindDoc="0" locked="0" layoutInCell="1" allowOverlap="1" wp14:anchorId="3B23FBA5" wp14:editId="7EB5A8E5">
                <wp:simplePos x="0" y="0"/>
                <wp:positionH relativeFrom="margin">
                  <wp:posOffset>2291715</wp:posOffset>
                </wp:positionH>
                <wp:positionV relativeFrom="paragraph">
                  <wp:posOffset>85725</wp:posOffset>
                </wp:positionV>
                <wp:extent cx="1981200" cy="485775"/>
                <wp:effectExtent l="0" t="38100" r="19050" b="28575"/>
                <wp:wrapNone/>
                <wp:docPr id="19" name="横巻き 19"/>
                <wp:cNvGraphicFramePr/>
                <a:graphic xmlns:a="http://schemas.openxmlformats.org/drawingml/2006/main">
                  <a:graphicData uri="http://schemas.microsoft.com/office/word/2010/wordprocessingShape">
                    <wps:wsp>
                      <wps:cNvSpPr/>
                      <wps:spPr>
                        <a:xfrm>
                          <a:off x="0" y="0"/>
                          <a:ext cx="1981200" cy="485775"/>
                        </a:xfrm>
                        <a:prstGeom prst="horizontalScroll">
                          <a:avLst/>
                        </a:prstGeom>
                        <a:noFill/>
                        <a:ln w="12700" cap="flat" cmpd="sng" algn="ctr">
                          <a:solidFill>
                            <a:sysClr val="windowText" lastClr="000000"/>
                          </a:solidFill>
                          <a:prstDash val="solid"/>
                          <a:miter lim="800000"/>
                        </a:ln>
                        <a:effectLst/>
                      </wps:spPr>
                      <wps:txbx>
                        <w:txbxContent>
                          <w:p w14:paraId="0D652985" w14:textId="77777777" w:rsidR="000369E9" w:rsidRPr="00DC6981" w:rsidRDefault="000369E9" w:rsidP="000369E9">
                            <w:pPr>
                              <w:spacing w:line="0" w:lineRule="atLeast"/>
                              <w:ind w:firstLineChars="100" w:firstLine="321"/>
                              <w:jc w:val="left"/>
                              <w:rPr>
                                <w:rFonts w:ascii="HG丸ｺﾞｼｯｸM-PRO" w:eastAsia="HG丸ｺﾞｼｯｸM-PRO" w:hAnsi="HG丸ｺﾞｼｯｸM-PRO"/>
                                <w:b/>
                                <w:color w:val="000000" w:themeColor="text1"/>
                                <w:sz w:val="32"/>
                                <w:szCs w:val="32"/>
                              </w:rPr>
                            </w:pPr>
                            <w:r w:rsidRPr="00DC6981">
                              <w:rPr>
                                <w:rFonts w:ascii="HG丸ｺﾞｼｯｸM-PRO" w:eastAsia="HG丸ｺﾞｼｯｸM-PRO" w:hAnsi="HG丸ｺﾞｼｯｸM-PRO" w:hint="eastAsia"/>
                                <w:b/>
                                <w:color w:val="000000" w:themeColor="text1"/>
                                <w:sz w:val="32"/>
                                <w:szCs w:val="32"/>
                              </w:rPr>
                              <w:t>よくある質問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3FBA5" id="横巻き 19" o:spid="_x0000_s1029" type="#_x0000_t98" style="position:absolute;left:0;text-align:left;margin-left:180.45pt;margin-top:6.75pt;width:156pt;height:38.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" filled="f" strokecolor="windowText" strokeweight="1pt">
                <v:stroke joinstyle="miter"/>
                <v:textbox>
                  <w:txbxContent>
                    <w:p w14:paraId="0D652985" w14:textId="77777777" w:rsidR="000369E9" w:rsidRPr="00DC6981" w:rsidRDefault="000369E9" w:rsidP="000369E9">
                      <w:pPr>
                        <w:spacing w:line="0" w:lineRule="atLeast"/>
                        <w:ind w:firstLineChars="100" w:firstLine="321"/>
                        <w:jc w:val="left"/>
                        <w:rPr>
                          <w:rFonts w:ascii="HG丸ｺﾞｼｯｸM-PRO" w:eastAsia="HG丸ｺﾞｼｯｸM-PRO" w:hAnsi="HG丸ｺﾞｼｯｸM-PRO"/>
                          <w:b/>
                          <w:color w:val="000000" w:themeColor="text1"/>
                          <w:sz w:val="32"/>
                          <w:szCs w:val="32"/>
                        </w:rPr>
                      </w:pPr>
                      <w:r w:rsidRPr="00DC6981">
                        <w:rPr>
                          <w:rFonts w:ascii="HG丸ｺﾞｼｯｸM-PRO" w:eastAsia="HG丸ｺﾞｼｯｸM-PRO" w:hAnsi="HG丸ｺﾞｼｯｸM-PRO" w:hint="eastAsia"/>
                          <w:b/>
                          <w:color w:val="000000" w:themeColor="text1"/>
                          <w:sz w:val="32"/>
                          <w:szCs w:val="32"/>
                        </w:rPr>
                        <w:t>よくある質問</w:t>
                      </w:r>
                    </w:p>
                  </w:txbxContent>
                </v:textbox>
                <w10:wrap anchorx="margin"/>
              </v:shape>
            </w:pict>
          </mc:Fallback>
        </mc:AlternateContent>
      </w:r>
    </w:p>
    <w:p w14:paraId="41C244D7" w14:textId="32FE8645" w:rsidR="000369E9" w:rsidRPr="001E1430" w:rsidRDefault="000369E9" w:rsidP="000369E9">
      <w:pPr>
        <w:spacing w:beforeLines="100" w:before="334" w:afterLines="50" w:after="167" w:line="20" w:lineRule="exact"/>
        <w:ind w:leftChars="86" w:left="206" w:firstLineChars="100" w:firstLine="241"/>
        <w:jc w:val="both"/>
        <w:rPr>
          <w:rFonts w:asciiTheme="majorEastAsia" w:eastAsiaTheme="majorEastAsia" w:hAnsiTheme="majorEastAsia" w:hint="eastAsia"/>
          <w:b/>
          <w:color w:val="FF0000"/>
          <w:szCs w:val="24"/>
        </w:rPr>
      </w:pPr>
      <w:bookmarkStart w:id="0" w:name="_GoBack"/>
      <w:bookmarkEnd w:id="0"/>
    </w:p>
    <w:p w14:paraId="54D7CE56" w14:textId="0643AF44" w:rsidR="000369E9" w:rsidRPr="0062636C" w:rsidRDefault="000369E9" w:rsidP="000369E9">
      <w:pPr>
        <w:spacing w:line="360" w:lineRule="auto"/>
        <w:ind w:leftChars="500" w:left="1200"/>
        <w:jc w:val="both"/>
        <w:rPr>
          <w:rFonts w:ascii="HG丸ｺﾞｼｯｸM-PRO" w:eastAsia="HG丸ｺﾞｼｯｸM-PRO"/>
          <w:b/>
          <w:szCs w:val="21"/>
          <w:u w:val="thick"/>
        </w:rPr>
      </w:pPr>
      <w:r>
        <w:rPr>
          <w:rFonts w:asciiTheme="majorEastAsia" w:eastAsiaTheme="majorEastAsia" w:hAnsiTheme="majorEastAsia"/>
          <w:b/>
          <w:noProof/>
          <w:sz w:val="32"/>
          <w:szCs w:val="24"/>
          <w:u w:val="thick"/>
        </w:rPr>
        <mc:AlternateContent>
          <mc:Choice Requires="wps">
            <w:drawing>
              <wp:anchor distT="0" distB="0" distL="114300" distR="114300" simplePos="0" relativeHeight="251699200" behindDoc="0" locked="0" layoutInCell="1" allowOverlap="1" wp14:anchorId="4CFC2951" wp14:editId="00C9D72E">
                <wp:simplePos x="0" y="0"/>
                <wp:positionH relativeFrom="column">
                  <wp:posOffset>311785</wp:posOffset>
                </wp:positionH>
                <wp:positionV relativeFrom="paragraph">
                  <wp:posOffset>40005</wp:posOffset>
                </wp:positionV>
                <wp:extent cx="304800" cy="285750"/>
                <wp:effectExtent l="0" t="0" r="0" b="0"/>
                <wp:wrapNone/>
                <wp:docPr id="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85750"/>
                        </a:xfrm>
                        <a:prstGeom prst="ellipse">
                          <a:avLst/>
                        </a:prstGeom>
                        <a:solidFill>
                          <a:sysClr val="windowText" lastClr="000000">
                            <a:lumMod val="75000"/>
                            <a:lumOff val="25000"/>
                          </a:sys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F68597" w14:textId="77777777" w:rsidR="000369E9" w:rsidRPr="002656B6" w:rsidRDefault="000369E9" w:rsidP="000369E9">
                            <w:pPr>
                              <w:rPr>
                                <w:rFonts w:ascii="HG丸ｺﾞｼｯｸM-PRO" w:eastAsia="HG丸ｺﾞｼｯｸM-PRO" w:hAnsi="HG丸ｺﾞｼｯｸM-PRO"/>
                                <w:color w:val="FFFFFF" w:themeColor="background1"/>
                              </w:rPr>
                            </w:pPr>
                            <w:r w:rsidRPr="002656B6">
                              <w:rPr>
                                <w:rFonts w:ascii="HG丸ｺﾞｼｯｸM-PRO" w:eastAsia="HG丸ｺﾞｼｯｸM-PRO" w:hAnsi="HG丸ｺﾞｼｯｸM-PRO" w:hint="eastAsia"/>
                                <w:color w:val="FFFFFF" w:themeColor="background1"/>
                              </w:rPr>
                              <w:t>Q</w:t>
                            </w:r>
                            <w:r>
                              <w:rPr>
                                <w:rFonts w:ascii="HG丸ｺﾞｼｯｸM-PRO" w:eastAsia="HG丸ｺﾞｼｯｸM-PRO" w:hAnsi="HG丸ｺﾞｼｯｸM-PRO" w:hint="eastAsia"/>
                                <w:color w:val="FFFFFF" w:themeColor="background1"/>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FC2951" id="Oval 21" o:spid="_x0000_s1030" style="position:absolute;left:0;text-align:left;margin-left:24.55pt;margin-top:3.15pt;width:24pt;height: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" fillcolor="#404040" stroked="f">
                <v:textbox inset="5.85pt,.7pt,5.85pt,.7pt">
                  <w:txbxContent>
                    <w:p w14:paraId="7CF68597" w14:textId="77777777" w:rsidR="000369E9" w:rsidRPr="002656B6" w:rsidRDefault="000369E9" w:rsidP="000369E9">
                      <w:pPr>
                        <w:rPr>
                          <w:rFonts w:ascii="HG丸ｺﾞｼｯｸM-PRO" w:eastAsia="HG丸ｺﾞｼｯｸM-PRO" w:hAnsi="HG丸ｺﾞｼｯｸM-PRO"/>
                          <w:color w:val="FFFFFF" w:themeColor="background1"/>
                        </w:rPr>
                      </w:pPr>
                      <w:r w:rsidRPr="002656B6">
                        <w:rPr>
                          <w:rFonts w:ascii="HG丸ｺﾞｼｯｸM-PRO" w:eastAsia="HG丸ｺﾞｼｯｸM-PRO" w:hAnsi="HG丸ｺﾞｼｯｸM-PRO" w:hint="eastAsia"/>
                          <w:color w:val="FFFFFF" w:themeColor="background1"/>
                        </w:rPr>
                        <w:t>Q</w:t>
                      </w:r>
                      <w:r>
                        <w:rPr>
                          <w:rFonts w:ascii="HG丸ｺﾞｼｯｸM-PRO" w:eastAsia="HG丸ｺﾞｼｯｸM-PRO" w:hAnsi="HG丸ｺﾞｼｯｸM-PRO" w:hint="eastAsia"/>
                          <w:color w:val="FFFFFF" w:themeColor="background1"/>
                        </w:rPr>
                        <w:t xml:space="preserve">　　</w:t>
                      </w:r>
                    </w:p>
                  </w:txbxContent>
                </v:textbox>
              </v:oval>
            </w:pict>
          </mc:Fallback>
        </mc:AlternateContent>
      </w:r>
      <w:r w:rsidRPr="0062636C">
        <w:rPr>
          <w:rFonts w:ascii="HG丸ｺﾞｼｯｸM-PRO" w:eastAsia="HG丸ｺﾞｼｯｸM-PRO" w:hint="eastAsia"/>
          <w:b/>
          <w:szCs w:val="21"/>
          <w:u w:val="thick"/>
        </w:rPr>
        <w:t>2月に別の人へ売り渡したのに、</w:t>
      </w:r>
      <w:r w:rsidR="006B1220">
        <w:rPr>
          <w:rFonts w:ascii="HG丸ｺﾞｼｯｸM-PRO" w:eastAsia="HG丸ｺﾞｼｯｸM-PRO" w:hint="eastAsia"/>
          <w:b/>
          <w:szCs w:val="21"/>
          <w:u w:val="thick"/>
        </w:rPr>
        <w:t>５月に</w:t>
      </w:r>
      <w:r w:rsidRPr="0062636C">
        <w:rPr>
          <w:rFonts w:ascii="HG丸ｺﾞｼｯｸM-PRO" w:eastAsia="HG丸ｺﾞｼｯｸM-PRO" w:hint="eastAsia"/>
          <w:b/>
          <w:szCs w:val="21"/>
          <w:u w:val="thick"/>
        </w:rPr>
        <w:t>納税通知書が届いたのはなぜ？</w:t>
      </w:r>
    </w:p>
    <w:p w14:paraId="76139819" w14:textId="7EA03517" w:rsidR="000369E9" w:rsidRDefault="000369E9" w:rsidP="000369E9">
      <w:pPr>
        <w:spacing w:afterLines="20" w:after="66" w:line="0" w:lineRule="atLeast"/>
        <w:ind w:leftChars="300" w:left="1077" w:hangingChars="170" w:hanging="357"/>
        <w:jc w:val="both"/>
        <w:rPr>
          <w:rFonts w:ascii="HG丸ｺﾞｼｯｸM-PRO" w:eastAsia="HG丸ｺﾞｼｯｸM-PRO"/>
          <w:sz w:val="22"/>
          <w:szCs w:val="21"/>
        </w:rPr>
      </w:pPr>
      <w:r>
        <w:rPr>
          <w:rFonts w:ascii="HG丸ｺﾞｼｯｸM-PRO" w:eastAsia="HG丸ｺﾞｼｯｸM-PRO" w:hint="eastAsia"/>
          <w:sz w:val="21"/>
          <w:szCs w:val="21"/>
        </w:rPr>
        <w:t xml:space="preserve">Ａ　　</w:t>
      </w:r>
      <w:r w:rsidRPr="00633413">
        <w:rPr>
          <w:rFonts w:ascii="HG丸ｺﾞｼｯｸM-PRO" w:eastAsia="HG丸ｺﾞｼｯｸM-PRO" w:hint="eastAsia"/>
          <w:sz w:val="22"/>
          <w:szCs w:val="22"/>
        </w:rPr>
        <w:t>固定資産税は、毎</w:t>
      </w:r>
      <w:r w:rsidRPr="004C6D67">
        <w:rPr>
          <w:rFonts w:ascii="HG丸ｺﾞｼｯｸM-PRO" w:eastAsia="HG丸ｺﾞｼｯｸM-PRO" w:hint="eastAsia"/>
          <w:sz w:val="22"/>
          <w:szCs w:val="21"/>
        </w:rPr>
        <w:t>年１月１日現在の所有者に当該年度分を課</w:t>
      </w:r>
      <w:r>
        <w:rPr>
          <w:rFonts w:ascii="HG丸ｺﾞｼｯｸM-PRO" w:eastAsia="HG丸ｺﾞｼｯｸM-PRO" w:hint="eastAsia"/>
          <w:sz w:val="22"/>
          <w:szCs w:val="21"/>
        </w:rPr>
        <w:t>税することとなっています。そのため、１月１日に所有していた方</w:t>
      </w:r>
      <w:r w:rsidRPr="004C6D67">
        <w:rPr>
          <w:rFonts w:ascii="HG丸ｺﾞｼｯｸM-PRO" w:eastAsia="HG丸ｺﾞｼｯｸM-PRO" w:hint="eastAsia"/>
          <w:sz w:val="22"/>
          <w:szCs w:val="21"/>
        </w:rPr>
        <w:t>に課税されます。</w:t>
      </w:r>
    </w:p>
    <w:p w14:paraId="68BEF5A2" w14:textId="6DA77AEC" w:rsidR="000369E9" w:rsidRPr="0062636C" w:rsidRDefault="000369E9" w:rsidP="000369E9">
      <w:pPr>
        <w:spacing w:beforeLines="50" w:before="167" w:line="480" w:lineRule="auto"/>
        <w:ind w:leftChars="500" w:left="1200"/>
        <w:jc w:val="both"/>
        <w:rPr>
          <w:rFonts w:ascii="HG丸ｺﾞｼｯｸM-PRO" w:eastAsia="HG丸ｺﾞｼｯｸM-PRO"/>
          <w:b/>
          <w:szCs w:val="21"/>
          <w:u w:val="thick"/>
        </w:rPr>
      </w:pPr>
      <w:r>
        <w:rPr>
          <w:rFonts w:asciiTheme="majorEastAsia" w:eastAsiaTheme="majorEastAsia" w:hAnsiTheme="majorEastAsia"/>
          <w:b/>
          <w:noProof/>
          <w:sz w:val="32"/>
          <w:szCs w:val="24"/>
          <w:u w:val="thick"/>
        </w:rPr>
        <mc:AlternateContent>
          <mc:Choice Requires="wps">
            <w:drawing>
              <wp:anchor distT="0" distB="0" distL="114300" distR="114300" simplePos="0" relativeHeight="251700224" behindDoc="0" locked="0" layoutInCell="1" allowOverlap="1" wp14:anchorId="5A50AF84" wp14:editId="646A3072">
                <wp:simplePos x="0" y="0"/>
                <wp:positionH relativeFrom="column">
                  <wp:posOffset>311785</wp:posOffset>
                </wp:positionH>
                <wp:positionV relativeFrom="paragraph">
                  <wp:posOffset>135255</wp:posOffset>
                </wp:positionV>
                <wp:extent cx="304800" cy="285750"/>
                <wp:effectExtent l="0" t="0" r="0" b="0"/>
                <wp:wrapNone/>
                <wp:docPr id="13"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85750"/>
                        </a:xfrm>
                        <a:prstGeom prst="ellipse">
                          <a:avLst/>
                        </a:prstGeom>
                        <a:solidFill>
                          <a:sysClr val="windowText" lastClr="000000">
                            <a:lumMod val="75000"/>
                            <a:lumOff val="25000"/>
                          </a:sys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6FED7D" w14:textId="77777777" w:rsidR="000369E9" w:rsidRPr="002656B6" w:rsidRDefault="000369E9" w:rsidP="000369E9">
                            <w:pPr>
                              <w:rPr>
                                <w:rFonts w:ascii="HG丸ｺﾞｼｯｸM-PRO" w:eastAsia="HG丸ｺﾞｼｯｸM-PRO" w:hAnsi="HG丸ｺﾞｼｯｸM-PRO"/>
                                <w:color w:val="FFFFFF" w:themeColor="background1"/>
                              </w:rPr>
                            </w:pPr>
                            <w:r w:rsidRPr="002656B6">
                              <w:rPr>
                                <w:rFonts w:ascii="HG丸ｺﾞｼｯｸM-PRO" w:eastAsia="HG丸ｺﾞｼｯｸM-PRO" w:hAnsi="HG丸ｺﾞｼｯｸM-PRO" w:hint="eastAsia"/>
                                <w:color w:val="FFFFFF" w:themeColor="background1"/>
                              </w:rPr>
                              <w:t>Q</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50AF84" id="Oval 22" o:spid="_x0000_s1031" style="position:absolute;left:0;text-align:left;margin-left:24.55pt;margin-top:10.65pt;width:24pt;height: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" fillcolor="#404040" stroked="f">
                <v:textbox inset="5.85pt,.7pt,5.85pt,.7pt">
                  <w:txbxContent>
                    <w:p w14:paraId="186FED7D" w14:textId="77777777" w:rsidR="000369E9" w:rsidRPr="002656B6" w:rsidRDefault="000369E9" w:rsidP="000369E9">
                      <w:pPr>
                        <w:rPr>
                          <w:rFonts w:ascii="HG丸ｺﾞｼｯｸM-PRO" w:eastAsia="HG丸ｺﾞｼｯｸM-PRO" w:hAnsi="HG丸ｺﾞｼｯｸM-PRO"/>
                          <w:color w:val="FFFFFF" w:themeColor="background1"/>
                        </w:rPr>
                      </w:pPr>
                      <w:r w:rsidRPr="002656B6">
                        <w:rPr>
                          <w:rFonts w:ascii="HG丸ｺﾞｼｯｸM-PRO" w:eastAsia="HG丸ｺﾞｼｯｸM-PRO" w:hAnsi="HG丸ｺﾞｼｯｸM-PRO" w:hint="eastAsia"/>
                          <w:color w:val="FFFFFF" w:themeColor="background1"/>
                        </w:rPr>
                        <w:t>Q</w:t>
                      </w:r>
                    </w:p>
                  </w:txbxContent>
                </v:textbox>
              </v:oval>
            </w:pict>
          </mc:Fallback>
        </mc:AlternateContent>
      </w:r>
      <w:r>
        <w:rPr>
          <w:rFonts w:ascii="HG丸ｺﾞｼｯｸM-PRO" w:eastAsia="HG丸ｺﾞｼｯｸM-PRO" w:hint="eastAsia"/>
          <w:b/>
          <w:szCs w:val="21"/>
          <w:u w:val="thick"/>
        </w:rPr>
        <w:t>建築後３年経ったら</w:t>
      </w:r>
      <w:r w:rsidRPr="0062636C">
        <w:rPr>
          <w:rFonts w:ascii="HG丸ｺﾞｼｯｸM-PRO" w:eastAsia="HG丸ｺﾞｼｯｸM-PRO" w:hint="eastAsia"/>
          <w:b/>
          <w:szCs w:val="21"/>
          <w:u w:val="thick"/>
        </w:rPr>
        <w:t>新築した住宅の税額が</w:t>
      </w:r>
      <w:r w:rsidR="006B1220">
        <w:rPr>
          <w:rFonts w:ascii="HG丸ｺﾞｼｯｸM-PRO" w:eastAsia="HG丸ｺﾞｼｯｸM-PRO" w:hint="eastAsia"/>
          <w:b/>
          <w:szCs w:val="21"/>
          <w:u w:val="thick"/>
        </w:rPr>
        <w:t>、</w:t>
      </w:r>
      <w:r w:rsidRPr="0062636C">
        <w:rPr>
          <w:rFonts w:ascii="HG丸ｺﾞｼｯｸM-PRO" w:eastAsia="HG丸ｺﾞｼｯｸM-PRO" w:hint="eastAsia"/>
          <w:b/>
          <w:szCs w:val="21"/>
          <w:u w:val="thick"/>
        </w:rPr>
        <w:t>急に上がったのはなぜ？</w:t>
      </w:r>
    </w:p>
    <w:p w14:paraId="00E2401E" w14:textId="487B5298" w:rsidR="000369E9" w:rsidRPr="004C6D67" w:rsidRDefault="000369E9" w:rsidP="000369E9">
      <w:pPr>
        <w:spacing w:afterLines="20" w:after="66" w:line="0" w:lineRule="atLeast"/>
        <w:ind w:leftChars="300" w:left="1140" w:hangingChars="200" w:hanging="420"/>
        <w:jc w:val="both"/>
        <w:rPr>
          <w:rFonts w:ascii="HG丸ｺﾞｼｯｸM-PRO" w:eastAsia="HG丸ｺﾞｼｯｸM-PRO"/>
          <w:sz w:val="22"/>
          <w:szCs w:val="21"/>
        </w:rPr>
      </w:pPr>
      <w:r>
        <w:rPr>
          <w:rFonts w:ascii="HG丸ｺﾞｼｯｸM-PRO" w:eastAsia="HG丸ｺﾞｼｯｸM-PRO" w:hint="eastAsia"/>
          <w:sz w:val="21"/>
          <w:szCs w:val="21"/>
        </w:rPr>
        <w:t xml:space="preserve">Ａ　　</w:t>
      </w:r>
      <w:r w:rsidRPr="004C6D67">
        <w:rPr>
          <w:rFonts w:ascii="HG丸ｺﾞｼｯｸM-PRO" w:eastAsia="HG丸ｺﾞｼｯｸM-PRO" w:hint="eastAsia"/>
          <w:sz w:val="22"/>
          <w:szCs w:val="21"/>
        </w:rPr>
        <w:t>新築の住宅が一定の要件にあたる場合、新たに固定資産税が課税されることになった年度から3年度分</w:t>
      </w:r>
      <w:r w:rsidRPr="004C6D67">
        <w:rPr>
          <w:rFonts w:ascii="HG丸ｺﾞｼｯｸM-PRO" w:eastAsia="HG丸ｺﾞｼｯｸM-PRO" w:hint="eastAsia"/>
          <w:sz w:val="22"/>
          <w:szCs w:val="21"/>
          <w:vertAlign w:val="superscript"/>
        </w:rPr>
        <w:t>※</w:t>
      </w:r>
      <w:r w:rsidRPr="004C6D67">
        <w:rPr>
          <w:rFonts w:ascii="HG丸ｺﾞｼｯｸM-PRO" w:eastAsia="HG丸ｺﾞｼｯｸM-PRO" w:hint="eastAsia"/>
          <w:sz w:val="22"/>
          <w:szCs w:val="21"/>
        </w:rPr>
        <w:t>に限り、税額が軽減されます。</w:t>
      </w:r>
      <w:r>
        <w:rPr>
          <w:rFonts w:ascii="HG丸ｺﾞｼｯｸM-PRO" w:eastAsia="HG丸ｺﾞｼｯｸM-PRO" w:hint="eastAsia"/>
          <w:sz w:val="22"/>
          <w:szCs w:val="21"/>
        </w:rPr>
        <w:t>そのため、</w:t>
      </w:r>
      <w:r w:rsidRPr="004C6D67">
        <w:rPr>
          <w:rFonts w:ascii="HG丸ｺﾞｼｯｸM-PRO" w:eastAsia="HG丸ｺﾞｼｯｸM-PRO" w:hint="eastAsia"/>
          <w:sz w:val="22"/>
          <w:szCs w:val="21"/>
        </w:rPr>
        <w:t>新築した住宅が軽減期間満了となり、本来の税額に戻ったためです。</w:t>
      </w:r>
    </w:p>
    <w:p w14:paraId="02C26078" w14:textId="2B26574A" w:rsidR="000369E9" w:rsidRDefault="000369E9" w:rsidP="000369E9">
      <w:pPr>
        <w:spacing w:line="0" w:lineRule="atLeast"/>
        <w:ind w:firstLineChars="500" w:firstLine="1050"/>
        <w:jc w:val="both"/>
        <w:rPr>
          <w:rFonts w:ascii="HG丸ｺﾞｼｯｸM-PRO" w:eastAsia="HG丸ｺﾞｼｯｸM-PRO"/>
          <w:sz w:val="21"/>
          <w:szCs w:val="21"/>
          <w:u w:val="single"/>
        </w:rPr>
      </w:pPr>
      <w:r w:rsidRPr="00633413">
        <w:rPr>
          <w:rFonts w:ascii="HG丸ｺﾞｼｯｸM-PRO" w:eastAsia="HG丸ｺﾞｼｯｸM-PRO" w:hint="eastAsia"/>
          <w:sz w:val="21"/>
          <w:szCs w:val="21"/>
        </w:rPr>
        <w:t>※</w:t>
      </w:r>
      <w:r w:rsidRPr="00475B29">
        <w:rPr>
          <w:rFonts w:ascii="HG丸ｺﾞｼｯｸM-PRO" w:eastAsia="HG丸ｺﾞｼｯｸM-PRO" w:hint="eastAsia"/>
          <w:kern w:val="0"/>
          <w:sz w:val="21"/>
          <w:szCs w:val="21"/>
          <w:u w:val="single"/>
        </w:rPr>
        <w:t>3階建て以上の中高層耐火住宅および長期優良住宅の</w:t>
      </w:r>
      <w:r>
        <w:rPr>
          <w:rFonts w:ascii="HG丸ｺﾞｼｯｸM-PRO" w:eastAsia="HG丸ｺﾞｼｯｸM-PRO" w:hint="eastAsia"/>
          <w:kern w:val="0"/>
          <w:sz w:val="21"/>
          <w:szCs w:val="21"/>
          <w:u w:val="single"/>
        </w:rPr>
        <w:t>場合、</w:t>
      </w:r>
      <w:r w:rsidRPr="00475B29">
        <w:rPr>
          <w:rFonts w:ascii="HG丸ｺﾞｼｯｸM-PRO" w:eastAsia="HG丸ｺﾞｼｯｸM-PRO" w:hint="eastAsia"/>
          <w:kern w:val="0"/>
          <w:sz w:val="21"/>
          <w:szCs w:val="21"/>
          <w:u w:val="single"/>
        </w:rPr>
        <w:t>軽減期間は5年度分</w:t>
      </w:r>
      <w:r>
        <w:rPr>
          <w:rFonts w:ascii="HG丸ｺﾞｼｯｸM-PRO" w:eastAsia="HG丸ｺﾞｼｯｸM-PRO" w:hint="eastAsia"/>
          <w:kern w:val="0"/>
          <w:sz w:val="21"/>
          <w:szCs w:val="21"/>
          <w:u w:val="single"/>
        </w:rPr>
        <w:t>となります</w:t>
      </w:r>
    </w:p>
    <w:p w14:paraId="75FB9D74" w14:textId="2526BD1B" w:rsidR="000369E9" w:rsidRPr="006B1220" w:rsidRDefault="000369E9" w:rsidP="006B1220">
      <w:pPr>
        <w:spacing w:line="0" w:lineRule="atLeast"/>
        <w:jc w:val="both"/>
        <w:rPr>
          <w:rFonts w:ascii="HG丸ｺﾞｼｯｸM-PRO" w:eastAsia="HG丸ｺﾞｼｯｸM-PRO" w:hint="eastAsia"/>
          <w:sz w:val="21"/>
          <w:szCs w:val="21"/>
          <w:u w:val="single"/>
        </w:rPr>
      </w:pPr>
    </w:p>
    <w:p w14:paraId="50D469E1" w14:textId="2FF94FCF" w:rsidR="000369E9" w:rsidRPr="0062636C" w:rsidRDefault="000369E9" w:rsidP="000369E9">
      <w:pPr>
        <w:spacing w:beforeLines="50" w:before="167" w:line="240" w:lineRule="auto"/>
        <w:ind w:leftChars="500" w:left="1200"/>
        <w:jc w:val="both"/>
        <w:rPr>
          <w:rFonts w:ascii="HG丸ｺﾞｼｯｸM-PRO" w:eastAsia="HG丸ｺﾞｼｯｸM-PRO"/>
          <w:b/>
          <w:szCs w:val="21"/>
          <w:u w:val="thick"/>
        </w:rPr>
      </w:pPr>
      <w:r>
        <w:rPr>
          <w:rFonts w:ascii="HG丸ｺﾞｼｯｸM-PRO" w:eastAsia="HG丸ｺﾞｼｯｸM-PRO"/>
          <w:b/>
          <w:noProof/>
          <w:szCs w:val="21"/>
          <w:u w:val="thick"/>
        </w:rPr>
        <mc:AlternateContent>
          <mc:Choice Requires="wps">
            <w:drawing>
              <wp:anchor distT="0" distB="0" distL="114300" distR="114300" simplePos="0" relativeHeight="251701248" behindDoc="0" locked="0" layoutInCell="1" allowOverlap="1" wp14:anchorId="58D17462" wp14:editId="766AADD0">
                <wp:simplePos x="0" y="0"/>
                <wp:positionH relativeFrom="column">
                  <wp:posOffset>311785</wp:posOffset>
                </wp:positionH>
                <wp:positionV relativeFrom="paragraph">
                  <wp:posOffset>116205</wp:posOffset>
                </wp:positionV>
                <wp:extent cx="304800" cy="285750"/>
                <wp:effectExtent l="0" t="0" r="0" b="0"/>
                <wp:wrapNone/>
                <wp:docPr id="9"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85750"/>
                        </a:xfrm>
                        <a:prstGeom prst="ellipse">
                          <a:avLst/>
                        </a:prstGeom>
                        <a:solidFill>
                          <a:sysClr val="windowText" lastClr="000000">
                            <a:lumMod val="75000"/>
                            <a:lumOff val="25000"/>
                          </a:sys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F6A32A" w14:textId="77777777" w:rsidR="000369E9" w:rsidRPr="002656B6" w:rsidRDefault="000369E9" w:rsidP="000369E9">
                            <w:pPr>
                              <w:rPr>
                                <w:rFonts w:ascii="HG丸ｺﾞｼｯｸM-PRO" w:eastAsia="HG丸ｺﾞｼｯｸM-PRO" w:hAnsi="HG丸ｺﾞｼｯｸM-PRO"/>
                                <w:color w:val="FFFFFF" w:themeColor="background1"/>
                              </w:rPr>
                            </w:pPr>
                            <w:r w:rsidRPr="002656B6">
                              <w:rPr>
                                <w:rFonts w:ascii="HG丸ｺﾞｼｯｸM-PRO" w:eastAsia="HG丸ｺﾞｼｯｸM-PRO" w:hAnsi="HG丸ｺﾞｼｯｸM-PRO" w:hint="eastAsia"/>
                                <w:color w:val="FFFFFF" w:themeColor="background1"/>
                              </w:rPr>
                              <w:t>Q</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D17462" id="Oval 37" o:spid="_x0000_s1032" style="position:absolute;left:0;text-align:left;margin-left:24.55pt;margin-top:9.15pt;width:24pt;height: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" fillcolor="#404040" stroked="f">
                <v:textbox inset="5.85pt,.7pt,5.85pt,.7pt">
                  <w:txbxContent>
                    <w:p w14:paraId="18F6A32A" w14:textId="77777777" w:rsidR="000369E9" w:rsidRPr="002656B6" w:rsidRDefault="000369E9" w:rsidP="000369E9">
                      <w:pPr>
                        <w:rPr>
                          <w:rFonts w:ascii="HG丸ｺﾞｼｯｸM-PRO" w:eastAsia="HG丸ｺﾞｼｯｸM-PRO" w:hAnsi="HG丸ｺﾞｼｯｸM-PRO"/>
                          <w:color w:val="FFFFFF" w:themeColor="background1"/>
                        </w:rPr>
                      </w:pPr>
                      <w:r w:rsidRPr="002656B6">
                        <w:rPr>
                          <w:rFonts w:ascii="HG丸ｺﾞｼｯｸM-PRO" w:eastAsia="HG丸ｺﾞｼｯｸM-PRO" w:hAnsi="HG丸ｺﾞｼｯｸM-PRO" w:hint="eastAsia"/>
                          <w:color w:val="FFFFFF" w:themeColor="background1"/>
                        </w:rPr>
                        <w:t>Q</w:t>
                      </w:r>
                    </w:p>
                  </w:txbxContent>
                </v:textbox>
              </v:oval>
            </w:pict>
          </mc:Fallback>
        </mc:AlternateContent>
      </w:r>
      <w:r w:rsidRPr="0062636C">
        <w:rPr>
          <w:rFonts w:ascii="HG丸ｺﾞｼｯｸM-PRO" w:eastAsia="HG丸ｺﾞｼｯｸM-PRO" w:hint="eastAsia"/>
          <w:b/>
          <w:szCs w:val="21"/>
          <w:u w:val="thick"/>
        </w:rPr>
        <w:t>１月30</w:t>
      </w:r>
      <w:r>
        <w:rPr>
          <w:rFonts w:ascii="HG丸ｺﾞｼｯｸM-PRO" w:eastAsia="HG丸ｺﾞｼｯｸM-PRO" w:hint="eastAsia"/>
          <w:b/>
          <w:szCs w:val="21"/>
          <w:u w:val="thick"/>
        </w:rPr>
        <w:t>日に取り壊した家屋が、</w:t>
      </w:r>
      <w:r>
        <w:rPr>
          <w:rFonts w:ascii="HG丸ｺﾞｼｯｸM-PRO" w:eastAsia="HG丸ｺﾞｼｯｸM-PRO" w:hint="eastAsia"/>
          <w:b/>
          <w:szCs w:val="21"/>
          <w:u w:val="thick"/>
        </w:rPr>
        <w:t>今年度</w:t>
      </w:r>
      <w:r w:rsidRPr="0062636C">
        <w:rPr>
          <w:rFonts w:ascii="HG丸ｺﾞｼｯｸM-PRO" w:eastAsia="HG丸ｺﾞｼｯｸM-PRO" w:hint="eastAsia"/>
          <w:b/>
          <w:szCs w:val="21"/>
          <w:u w:val="thick"/>
        </w:rPr>
        <w:t>の固定資産税の課税対象になっているのはなぜ？</w:t>
      </w:r>
    </w:p>
    <w:p w14:paraId="6C60C486" w14:textId="54B4CCC9" w:rsidR="006B1220" w:rsidRPr="006B1220" w:rsidRDefault="000369E9" w:rsidP="006B1220">
      <w:pPr>
        <w:spacing w:beforeLines="30" w:before="100" w:afterLines="20" w:after="66" w:line="300" w:lineRule="exact"/>
        <w:ind w:leftChars="300" w:left="1138" w:hangingChars="199" w:hanging="418"/>
        <w:jc w:val="both"/>
        <w:rPr>
          <w:rFonts w:ascii="HG丸ｺﾞｼｯｸM-PRO" w:eastAsia="HG丸ｺﾞｼｯｸM-PRO" w:hint="eastAsia"/>
          <w:sz w:val="22"/>
          <w:szCs w:val="21"/>
        </w:rPr>
      </w:pPr>
      <w:r>
        <w:rPr>
          <w:rFonts w:ascii="HG丸ｺﾞｼｯｸM-PRO" w:eastAsia="HG丸ｺﾞｼｯｸM-PRO" w:hint="eastAsia"/>
          <w:sz w:val="21"/>
          <w:szCs w:val="21"/>
        </w:rPr>
        <w:t xml:space="preserve">Ａ　　</w:t>
      </w:r>
      <w:r w:rsidRPr="0093673D">
        <w:rPr>
          <w:rFonts w:ascii="HG丸ｺﾞｼｯｸM-PRO" w:eastAsia="HG丸ｺﾞｼｯｸM-PRO" w:hint="eastAsia"/>
          <w:sz w:val="22"/>
          <w:szCs w:val="21"/>
        </w:rPr>
        <w:t>固定資産税は、毎年１月１日現在</w:t>
      </w:r>
      <w:r>
        <w:rPr>
          <w:rFonts w:ascii="HG丸ｺﾞｼｯｸM-PRO" w:eastAsia="HG丸ｺﾞｼｯｸM-PRO" w:hint="eastAsia"/>
          <w:sz w:val="22"/>
          <w:szCs w:val="21"/>
        </w:rPr>
        <w:t xml:space="preserve">に所在している固定資産を課税対象とし、その年の4月から始まる年度分について課税されます。                    </w:t>
      </w:r>
      <w:r>
        <w:rPr>
          <w:rFonts w:ascii="HG丸ｺﾞｼｯｸM-PRO" w:eastAsia="HG丸ｺﾞｼｯｸM-PRO"/>
          <w:sz w:val="22"/>
          <w:szCs w:val="21"/>
        </w:rPr>
        <w:t xml:space="preserve">                    </w:t>
      </w:r>
      <w:r>
        <w:rPr>
          <w:rFonts w:ascii="HG丸ｺﾞｼｯｸM-PRO" w:eastAsia="HG丸ｺﾞｼｯｸM-PRO" w:hint="eastAsia"/>
          <w:sz w:val="22"/>
          <w:szCs w:val="21"/>
        </w:rPr>
        <w:t xml:space="preserve">　1月30日に取り壊された家屋も1月1日には存在していたことから、</w:t>
      </w:r>
      <w:r>
        <w:rPr>
          <w:rFonts w:ascii="HG丸ｺﾞｼｯｸM-PRO" w:eastAsia="HG丸ｺﾞｼｯｸM-PRO" w:hint="eastAsia"/>
          <w:sz w:val="22"/>
          <w:szCs w:val="21"/>
        </w:rPr>
        <w:t>今年度</w:t>
      </w:r>
      <w:r>
        <w:rPr>
          <w:rFonts w:ascii="HG丸ｺﾞｼｯｸM-PRO" w:eastAsia="HG丸ｺﾞｼｯｸM-PRO" w:hint="eastAsia"/>
          <w:sz w:val="22"/>
          <w:szCs w:val="21"/>
        </w:rPr>
        <w:t>の固定資産税の課税対象となります。年の途中での減額はありません。</w:t>
      </w:r>
    </w:p>
    <w:p w14:paraId="4455CD24" w14:textId="4D23AAEA" w:rsidR="00C35556" w:rsidRPr="00C35556" w:rsidRDefault="00C35556" w:rsidP="00C35556">
      <w:pPr>
        <w:spacing w:afterLines="30" w:after="100" w:line="0" w:lineRule="atLeast"/>
        <w:jc w:val="both"/>
        <w:rPr>
          <w:rFonts w:ascii="HG丸ｺﾞｼｯｸM-PRO" w:eastAsia="HG丸ｺﾞｼｯｸM-PRO"/>
          <w:b/>
          <w:szCs w:val="21"/>
        </w:rPr>
      </w:pPr>
      <w:r>
        <w:rPr>
          <w:rFonts w:ascii="HG丸ｺﾞｼｯｸM-PRO" w:eastAsia="HG丸ｺﾞｼｯｸM-PRO" w:hint="eastAsia"/>
          <w:b/>
          <w:szCs w:val="21"/>
        </w:rPr>
        <w:t>〇</w:t>
      </w:r>
      <w:r w:rsidR="00FC4997" w:rsidRPr="00FC4997">
        <w:rPr>
          <w:rFonts w:ascii="HG丸ｺﾞｼｯｸM-PRO" w:eastAsia="HG丸ｺﾞｼｯｸM-PRO" w:hint="eastAsia"/>
          <w:b/>
          <w:szCs w:val="21"/>
          <w:u w:val="single"/>
        </w:rPr>
        <w:t>固定資産税の減免申請</w:t>
      </w:r>
      <w:r w:rsidR="00FC4997">
        <w:rPr>
          <w:rFonts w:ascii="HG丸ｺﾞｼｯｸM-PRO" w:eastAsia="HG丸ｺﾞｼｯｸM-PRO" w:hint="eastAsia"/>
          <w:b/>
          <w:szCs w:val="21"/>
          <w:u w:val="single"/>
        </w:rPr>
        <w:t>について</w:t>
      </w:r>
    </w:p>
    <w:p w14:paraId="32831D03" w14:textId="59D65B5E" w:rsidR="00721432" w:rsidRDefault="00FC4997" w:rsidP="00C35556">
      <w:pPr>
        <w:pStyle w:val="ab"/>
        <w:jc w:val="both"/>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生活保護法の規定による生活扶助を受けている方が所有する資産</w:t>
      </w:r>
      <w:r w:rsidR="00B436DA">
        <w:rPr>
          <w:rFonts w:ascii="HG丸ｺﾞｼｯｸM-PRO" w:eastAsia="HG丸ｺﾞｼｯｸM-PRO" w:hAnsi="HG丸ｺﾞｼｯｸM-PRO" w:hint="eastAsia"/>
          <w:szCs w:val="21"/>
        </w:rPr>
        <w:t>に係る固定資産税</w:t>
      </w:r>
      <w:r>
        <w:rPr>
          <w:rFonts w:ascii="HG丸ｺﾞｼｯｸM-PRO" w:eastAsia="HG丸ｺﾞｼｯｸM-PRO" w:hAnsi="HG丸ｺﾞｼｯｸM-PRO" w:hint="eastAsia"/>
          <w:szCs w:val="21"/>
        </w:rPr>
        <w:t>は、</w:t>
      </w:r>
      <w:r w:rsidR="00B436DA">
        <w:rPr>
          <w:rFonts w:ascii="HG丸ｺﾞｼｯｸM-PRO" w:eastAsia="HG丸ｺﾞｼｯｸM-PRO" w:hAnsi="HG丸ｺﾞｼｯｸM-PRO" w:hint="eastAsia"/>
          <w:szCs w:val="21"/>
          <w:u w:val="wave"/>
        </w:rPr>
        <w:t>申請により減免を</w:t>
      </w:r>
      <w:r w:rsidRPr="009608DB">
        <w:rPr>
          <w:rFonts w:ascii="HG丸ｺﾞｼｯｸM-PRO" w:eastAsia="HG丸ｺﾞｼｯｸM-PRO" w:hAnsi="HG丸ｺﾞｼｯｸM-PRO" w:hint="eastAsia"/>
          <w:szCs w:val="21"/>
          <w:u w:val="wave"/>
        </w:rPr>
        <w:t>受けられます。</w:t>
      </w:r>
      <w:r>
        <w:rPr>
          <w:rFonts w:ascii="HG丸ｺﾞｼｯｸM-PRO" w:eastAsia="HG丸ｺﾞｼｯｸM-PRO" w:hAnsi="HG丸ｺﾞｼｯｸM-PRO" w:hint="eastAsia"/>
          <w:szCs w:val="21"/>
        </w:rPr>
        <w:t>減免を希望される方は、</w:t>
      </w:r>
      <w:r w:rsidR="000369E9">
        <w:rPr>
          <w:rFonts w:ascii="HG丸ｺﾞｼｯｸM-PRO" w:eastAsia="HG丸ｺﾞｼｯｸM-PRO" w:hAnsi="HG丸ｺﾞｼｯｸM-PRO" w:hint="eastAsia"/>
          <w:szCs w:val="21"/>
        </w:rPr>
        <w:t>課税年度の</w:t>
      </w:r>
      <w:r w:rsidR="000369E9">
        <w:rPr>
          <w:rFonts w:ascii="HG丸ｺﾞｼｯｸM-PRO" w:eastAsia="HG丸ｺﾞｼｯｸM-PRO" w:hAnsi="HG丸ｺﾞｼｯｸM-PRO" w:hint="eastAsia"/>
          <w:szCs w:val="21"/>
          <w:u w:val="single"/>
        </w:rPr>
        <w:t>第１期納期限</w:t>
      </w:r>
      <w:r w:rsidR="009608DB" w:rsidRPr="00CE3994">
        <w:rPr>
          <w:rFonts w:ascii="HG丸ｺﾞｼｯｸM-PRO" w:eastAsia="HG丸ｺﾞｼｯｸM-PRO" w:hAnsi="HG丸ｺﾞｼｯｸM-PRO" w:hint="eastAsia"/>
          <w:szCs w:val="21"/>
          <w:u w:val="single"/>
        </w:rPr>
        <w:t>まで</w:t>
      </w:r>
      <w:r w:rsidR="009608DB">
        <w:rPr>
          <w:rFonts w:ascii="HG丸ｺﾞｼｯｸM-PRO" w:eastAsia="HG丸ｺﾞｼｯｸM-PRO" w:hAnsi="HG丸ｺﾞｼｯｸM-PRO" w:hint="eastAsia"/>
          <w:szCs w:val="21"/>
        </w:rPr>
        <w:t>に吉見町役場税務会計課</w:t>
      </w:r>
      <w:r w:rsidR="00B436DA">
        <w:rPr>
          <w:rFonts w:ascii="HG丸ｺﾞｼｯｸM-PRO" w:eastAsia="HG丸ｺﾞｼｯｸM-PRO" w:hAnsi="HG丸ｺﾞｼｯｸM-PRO" w:hint="eastAsia"/>
          <w:szCs w:val="21"/>
        </w:rPr>
        <w:t>へ減免申請書をご提出ください</w:t>
      </w:r>
      <w:r w:rsidR="009608DB">
        <w:rPr>
          <w:rFonts w:ascii="HG丸ｺﾞｼｯｸM-PRO" w:eastAsia="HG丸ｺﾞｼｯｸM-PRO" w:hAnsi="HG丸ｺﾞｼｯｸM-PRO" w:hint="eastAsia"/>
          <w:szCs w:val="21"/>
        </w:rPr>
        <w:t>。</w:t>
      </w:r>
    </w:p>
    <w:p w14:paraId="6205420D" w14:textId="656136C9" w:rsidR="00721432" w:rsidRPr="00CE3994" w:rsidRDefault="00721432" w:rsidP="00C35556">
      <w:pPr>
        <w:pStyle w:val="ab"/>
        <w:jc w:val="both"/>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なお、</w:t>
      </w:r>
      <w:r w:rsidR="00CE3994">
        <w:rPr>
          <w:rFonts w:ascii="HG丸ｺﾞｼｯｸM-PRO" w:eastAsia="HG丸ｺﾞｼｯｸM-PRO" w:hAnsi="HG丸ｺﾞｼｯｸM-PRO" w:hint="eastAsia"/>
          <w:szCs w:val="21"/>
        </w:rPr>
        <w:t>詳細については税務会計課</w:t>
      </w:r>
      <w:r w:rsidR="009F3229">
        <w:rPr>
          <w:rFonts w:ascii="HG丸ｺﾞｼｯｸM-PRO" w:eastAsia="HG丸ｺﾞｼｯｸM-PRO" w:hAnsi="HG丸ｺﾞｼｯｸM-PRO" w:hint="eastAsia"/>
          <w:szCs w:val="21"/>
        </w:rPr>
        <w:t>課税係固定資産税担当</w:t>
      </w:r>
      <w:r w:rsidR="00CE3994">
        <w:rPr>
          <w:rFonts w:ascii="HG丸ｺﾞｼｯｸM-PRO" w:eastAsia="HG丸ｺﾞｼｯｸM-PRO" w:hAnsi="HG丸ｺﾞｼｯｸM-PRO" w:hint="eastAsia"/>
          <w:szCs w:val="21"/>
        </w:rPr>
        <w:t>まで</w:t>
      </w:r>
      <w:r>
        <w:rPr>
          <w:rFonts w:ascii="HG丸ｺﾞｼｯｸM-PRO" w:eastAsia="HG丸ｺﾞｼｯｸM-PRO" w:hAnsi="HG丸ｺﾞｼｯｸM-PRO" w:hint="eastAsia"/>
          <w:szCs w:val="21"/>
        </w:rPr>
        <w:t>お問</w:t>
      </w:r>
      <w:r w:rsidR="00E02AD9">
        <w:rPr>
          <w:rFonts w:ascii="HG丸ｺﾞｼｯｸM-PRO" w:eastAsia="HG丸ｺﾞｼｯｸM-PRO" w:hAnsi="HG丸ｺﾞｼｯｸM-PRO" w:hint="eastAsia"/>
          <w:szCs w:val="21"/>
        </w:rPr>
        <w:t>い</w:t>
      </w:r>
      <w:r>
        <w:rPr>
          <w:rFonts w:ascii="HG丸ｺﾞｼｯｸM-PRO" w:eastAsia="HG丸ｺﾞｼｯｸM-PRO" w:hAnsi="HG丸ｺﾞｼｯｸM-PRO" w:hint="eastAsia"/>
          <w:szCs w:val="21"/>
        </w:rPr>
        <w:t>合せください。</w:t>
      </w:r>
    </w:p>
    <w:p w14:paraId="60DF32CE" w14:textId="7FA255AF" w:rsidR="000369E9" w:rsidRDefault="000369E9">
      <w:pPr>
        <w:widowControl/>
        <w:wordWrap/>
        <w:spacing w:line="240" w:lineRule="auto"/>
        <w:jc w:val="left"/>
        <w:rPr>
          <w:rFonts w:ascii="HG丸ｺﾞｼｯｸM-PRO" w:eastAsia="HG丸ｺﾞｼｯｸM-PRO"/>
          <w:b/>
          <w:color w:val="FF0000"/>
          <w:szCs w:val="24"/>
        </w:rPr>
      </w:pPr>
      <w:r>
        <w:rPr>
          <w:rFonts w:ascii="HG丸ｺﾞｼｯｸM-PRO" w:eastAsia="HG丸ｺﾞｼｯｸM-PRO"/>
          <w:noProof/>
          <w:sz w:val="21"/>
          <w:szCs w:val="21"/>
        </w:rPr>
        <mc:AlternateContent>
          <mc:Choice Requires="wps">
            <w:drawing>
              <wp:anchor distT="0" distB="0" distL="114300" distR="114300" simplePos="0" relativeHeight="251682816" behindDoc="0" locked="0" layoutInCell="1" allowOverlap="1" wp14:anchorId="3758156D" wp14:editId="658BC79D">
                <wp:simplePos x="0" y="0"/>
                <wp:positionH relativeFrom="margin">
                  <wp:posOffset>5062855</wp:posOffset>
                </wp:positionH>
                <wp:positionV relativeFrom="paragraph">
                  <wp:posOffset>4108450</wp:posOffset>
                </wp:positionV>
                <wp:extent cx="1343025" cy="251460"/>
                <wp:effectExtent l="0" t="0" r="28575" b="15240"/>
                <wp:wrapNone/>
                <wp:docPr id="1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51460"/>
                        </a:xfrm>
                        <a:prstGeom prst="roundRect">
                          <a:avLst>
                            <a:gd name="adj" fmla="val 16667"/>
                          </a:avLst>
                        </a:prstGeom>
                        <a:solidFill>
                          <a:srgbClr val="FFFFFF"/>
                        </a:solidFill>
                        <a:ln w="9525">
                          <a:solidFill>
                            <a:srgbClr val="000000"/>
                          </a:solidFill>
                          <a:round/>
                          <a:headEnd/>
                          <a:tailEnd/>
                        </a:ln>
                      </wps:spPr>
                      <wps:txbx>
                        <w:txbxContent>
                          <w:p w14:paraId="5C7F2567" w14:textId="77777777" w:rsidR="00405E70" w:rsidRPr="00405E70" w:rsidRDefault="00405E70" w:rsidP="00405E70">
                            <w:pPr>
                              <w:ind w:right="220"/>
                              <w:rPr>
                                <w:rFonts w:ascii="HG丸ｺﾞｼｯｸM-PRO" w:eastAsia="HG丸ｺﾞｼｯｸM-PRO" w:hAnsi="HG丸ｺﾞｼｯｸM-PRO"/>
                                <w:szCs w:val="24"/>
                              </w:rPr>
                            </w:pPr>
                            <w:r w:rsidRPr="00405E70">
                              <w:rPr>
                                <w:rFonts w:ascii="HG丸ｺﾞｼｯｸM-PRO" w:eastAsia="HG丸ｺﾞｼｯｸM-PRO" w:hAnsi="HG丸ｺﾞｼｯｸM-PRO" w:hint="eastAsia"/>
                                <w:szCs w:val="24"/>
                              </w:rPr>
                              <w:t>裏面へつづく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58156D" id="AutoShape 28" o:spid="_x0000_s1033" style="position:absolute;margin-left:398.65pt;margin-top:323.5pt;width:105.75pt;height:19.8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">
                <v:textbox inset="5.85pt,.7pt,5.85pt,.7pt">
                  <w:txbxContent>
                    <w:p w14:paraId="5C7F2567" w14:textId="77777777" w:rsidR="00405E70" w:rsidRPr="00405E70" w:rsidRDefault="00405E70" w:rsidP="00405E70">
                      <w:pPr>
                        <w:ind w:right="220"/>
                        <w:rPr>
                          <w:rFonts w:ascii="HG丸ｺﾞｼｯｸM-PRO" w:eastAsia="HG丸ｺﾞｼｯｸM-PRO" w:hAnsi="HG丸ｺﾞｼｯｸM-PRO"/>
                          <w:szCs w:val="24"/>
                        </w:rPr>
                      </w:pPr>
                      <w:r w:rsidRPr="00405E70">
                        <w:rPr>
                          <w:rFonts w:ascii="HG丸ｺﾞｼｯｸM-PRO" w:eastAsia="HG丸ｺﾞｼｯｸM-PRO" w:hAnsi="HG丸ｺﾞｼｯｸM-PRO" w:hint="eastAsia"/>
                          <w:szCs w:val="24"/>
                        </w:rPr>
                        <w:t>裏面へつづく</w:t>
                      </w:r>
                    </w:p>
                  </w:txbxContent>
                </v:textbox>
                <w10:wrap anchorx="margin"/>
              </v:roundrect>
            </w:pict>
          </mc:Fallback>
        </mc:AlternateContent>
      </w:r>
      <w:r>
        <w:rPr>
          <w:rFonts w:ascii="HG丸ｺﾞｼｯｸM-PRO" w:eastAsia="HG丸ｺﾞｼｯｸM-PRO"/>
          <w:b/>
          <w:color w:val="FF0000"/>
          <w:szCs w:val="24"/>
        </w:rPr>
        <w:br w:type="page"/>
      </w:r>
    </w:p>
    <w:p w14:paraId="18EF41B8" w14:textId="7B0A9ABD" w:rsidR="00C35556" w:rsidRDefault="00C35556" w:rsidP="0004397F">
      <w:pPr>
        <w:jc w:val="both"/>
        <w:rPr>
          <w:rFonts w:ascii="HG丸ｺﾞｼｯｸM-PRO" w:eastAsia="HG丸ｺﾞｼｯｸM-PRO"/>
          <w:b/>
          <w:color w:val="FF0000"/>
          <w:szCs w:val="24"/>
        </w:rPr>
      </w:pPr>
      <w:r>
        <w:rPr>
          <w:rFonts w:ascii="HG丸ｺﾞｼｯｸM-PRO" w:eastAsia="HG丸ｺﾞｼｯｸM-PRO"/>
          <w:b/>
          <w:noProof/>
          <w:color w:val="FF0000"/>
          <w:szCs w:val="24"/>
        </w:rPr>
        <w:lastRenderedPageBreak/>
        <mc:AlternateContent>
          <mc:Choice Requires="wps">
            <w:drawing>
              <wp:anchor distT="0" distB="0" distL="114300" distR="114300" simplePos="0" relativeHeight="251685888" behindDoc="0" locked="0" layoutInCell="1" allowOverlap="1" wp14:anchorId="71CDF9AC" wp14:editId="05F040B6">
                <wp:simplePos x="0" y="0"/>
                <wp:positionH relativeFrom="margin">
                  <wp:posOffset>186690</wp:posOffset>
                </wp:positionH>
                <wp:positionV relativeFrom="paragraph">
                  <wp:posOffset>166370</wp:posOffset>
                </wp:positionV>
                <wp:extent cx="5959475" cy="520700"/>
                <wp:effectExtent l="0" t="0" r="3175" b="0"/>
                <wp:wrapNone/>
                <wp:docPr id="21" name="角丸四角形 21"/>
                <wp:cNvGraphicFramePr/>
                <a:graphic xmlns:a="http://schemas.openxmlformats.org/drawingml/2006/main">
                  <a:graphicData uri="http://schemas.microsoft.com/office/word/2010/wordprocessingShape">
                    <wps:wsp>
                      <wps:cNvSpPr/>
                      <wps:spPr>
                        <a:xfrm>
                          <a:off x="0" y="0"/>
                          <a:ext cx="5959475" cy="520700"/>
                        </a:xfrm>
                        <a:prstGeom prst="roundRect">
                          <a:avLst/>
                        </a:prstGeom>
                        <a:solidFill>
                          <a:sysClr val="window" lastClr="FFFFFF">
                            <a:lumMod val="50000"/>
                          </a:sysClr>
                        </a:solidFill>
                        <a:ln w="12700" cap="flat" cmpd="dbl" algn="ctr">
                          <a:noFill/>
                          <a:prstDash val="solid"/>
                          <a:miter lim="800000"/>
                        </a:ln>
                        <a:effectLst/>
                      </wps:spPr>
                      <wps:txbx>
                        <w:txbxContent>
                          <w:p w14:paraId="416C3B3C" w14:textId="77777777" w:rsidR="003F7D96" w:rsidRPr="00A206D4" w:rsidRDefault="003F7D96" w:rsidP="003F7D96">
                            <w:pPr>
                              <w:jc w:val="center"/>
                              <w:rPr>
                                <w:rFonts w:asciiTheme="majorEastAsia" w:eastAsiaTheme="majorEastAsia" w:hAnsiTheme="majorEastAsia"/>
                                <w:b/>
                                <w:color w:val="FFFFFF" w:themeColor="background1"/>
                                <w:sz w:val="40"/>
                                <w:szCs w:val="40"/>
                              </w:rPr>
                            </w:pPr>
                            <w:r w:rsidRPr="00A206D4">
                              <w:rPr>
                                <w:rFonts w:asciiTheme="majorEastAsia" w:eastAsiaTheme="majorEastAsia" w:hAnsiTheme="majorEastAsia" w:hint="eastAsia"/>
                                <w:b/>
                                <w:color w:val="FFFFFF" w:themeColor="background1"/>
                                <w:sz w:val="40"/>
                                <w:szCs w:val="40"/>
                              </w:rPr>
                              <w:t>こんなときは</w:t>
                            </w:r>
                            <w:r w:rsidRPr="00A206D4">
                              <w:rPr>
                                <w:rFonts w:asciiTheme="majorEastAsia" w:eastAsiaTheme="majorEastAsia" w:hAnsiTheme="majorEastAsia"/>
                                <w:b/>
                                <w:color w:val="FFFFFF" w:themeColor="background1"/>
                                <w:sz w:val="40"/>
                                <w:szCs w:val="40"/>
                              </w:rPr>
                              <w:t>税務会計課までご連絡ください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655336" id="角丸四角形 21" o:spid="_x0000_s1035" style="position:absolute;left:0;text-align:left;margin-left:14.7pt;margin-top:13.1pt;width:469.25pt;height:41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" fillcolor="#7f7f7f" stroked="f" strokeweight="1pt">
                <v:stroke linestyle="thinThin" joinstyle="miter"/>
                <v:textbox>
                  <w:txbxContent>
                    <w:p w:rsidR="003F7D96" w:rsidRPr="00A206D4" w:rsidRDefault="003F7D96" w:rsidP="003F7D96">
                      <w:pPr>
                        <w:jc w:val="center"/>
                        <w:rPr>
                          <w:rFonts w:asciiTheme="majorEastAsia" w:eastAsiaTheme="majorEastAsia" w:hAnsiTheme="majorEastAsia"/>
                          <w:b/>
                          <w:color w:val="FFFFFF" w:themeColor="background1"/>
                          <w:sz w:val="40"/>
                          <w:szCs w:val="40"/>
                        </w:rPr>
                      </w:pPr>
                      <w:r w:rsidRPr="00A206D4">
                        <w:rPr>
                          <w:rFonts w:asciiTheme="majorEastAsia" w:eastAsiaTheme="majorEastAsia" w:hAnsiTheme="majorEastAsia" w:hint="eastAsia"/>
                          <w:b/>
                          <w:color w:val="FFFFFF" w:themeColor="background1"/>
                          <w:sz w:val="40"/>
                          <w:szCs w:val="40"/>
                        </w:rPr>
                        <w:t>こんなときは</w:t>
                      </w:r>
                      <w:r w:rsidRPr="00A206D4">
                        <w:rPr>
                          <w:rFonts w:asciiTheme="majorEastAsia" w:eastAsiaTheme="majorEastAsia" w:hAnsiTheme="majorEastAsia"/>
                          <w:b/>
                          <w:color w:val="FFFFFF" w:themeColor="background1"/>
                          <w:sz w:val="40"/>
                          <w:szCs w:val="40"/>
                        </w:rPr>
                        <w:t>税務会計課までご連絡ください</w:t>
                      </w:r>
                    </w:p>
                  </w:txbxContent>
                </v:textbox>
                <w10:wrap anchorx="margin"/>
              </v:roundrect>
            </w:pict>
          </mc:Fallback>
        </mc:AlternateContent>
      </w:r>
    </w:p>
    <w:p w14:paraId="2DB8E56B" w14:textId="77777777" w:rsidR="00C35556" w:rsidRDefault="00C35556" w:rsidP="0004397F">
      <w:pPr>
        <w:jc w:val="both"/>
        <w:rPr>
          <w:rFonts w:ascii="HG丸ｺﾞｼｯｸM-PRO" w:eastAsia="HG丸ｺﾞｼｯｸM-PRO"/>
          <w:b/>
          <w:color w:val="FF0000"/>
          <w:szCs w:val="24"/>
        </w:rPr>
      </w:pPr>
    </w:p>
    <w:p w14:paraId="29460ED7" w14:textId="77777777" w:rsidR="00C35556" w:rsidRDefault="00C35556" w:rsidP="0004397F">
      <w:pPr>
        <w:jc w:val="both"/>
        <w:rPr>
          <w:rFonts w:ascii="HG丸ｺﾞｼｯｸM-PRO" w:eastAsia="HG丸ｺﾞｼｯｸM-PRO"/>
          <w:b/>
          <w:color w:val="FF0000"/>
          <w:szCs w:val="24"/>
        </w:rPr>
      </w:pPr>
    </w:p>
    <w:p w14:paraId="7FB42731" w14:textId="77777777" w:rsidR="00C35556" w:rsidRDefault="00C35556" w:rsidP="0004397F">
      <w:pPr>
        <w:jc w:val="both"/>
        <w:rPr>
          <w:rFonts w:ascii="HG丸ｺﾞｼｯｸM-PRO" w:eastAsia="HG丸ｺﾞｼｯｸM-PRO"/>
          <w:b/>
          <w:color w:val="FF0000"/>
          <w:szCs w:val="24"/>
        </w:rPr>
      </w:pPr>
    </w:p>
    <w:p w14:paraId="3D5081E1" w14:textId="77777777" w:rsidR="0004397F" w:rsidRDefault="003F7D96" w:rsidP="0004397F">
      <w:pPr>
        <w:jc w:val="both"/>
        <w:rPr>
          <w:rFonts w:ascii="HG丸ｺﾞｼｯｸM-PRO" w:eastAsia="HG丸ｺﾞｼｯｸM-PRO"/>
          <w:b/>
          <w:color w:val="FF0000"/>
          <w:szCs w:val="24"/>
        </w:rPr>
      </w:pPr>
      <w:r>
        <w:rPr>
          <w:rFonts w:ascii="HG丸ｺﾞｼｯｸM-PRO" w:eastAsia="HG丸ｺﾞｼｯｸM-PRO"/>
          <w:b/>
          <w:noProof/>
          <w:color w:val="FF0000"/>
          <w:szCs w:val="24"/>
        </w:rPr>
        <mc:AlternateContent>
          <mc:Choice Requires="wps">
            <w:drawing>
              <wp:anchor distT="0" distB="0" distL="114300" distR="114300" simplePos="0" relativeHeight="251683840" behindDoc="0" locked="0" layoutInCell="1" allowOverlap="1" wp14:anchorId="6CEF3818" wp14:editId="3047D07A">
                <wp:simplePos x="0" y="0"/>
                <wp:positionH relativeFrom="margin">
                  <wp:posOffset>-2541</wp:posOffset>
                </wp:positionH>
                <wp:positionV relativeFrom="paragraph">
                  <wp:posOffset>43815</wp:posOffset>
                </wp:positionV>
                <wp:extent cx="6492875" cy="6976745"/>
                <wp:effectExtent l="0" t="0" r="22225" b="14605"/>
                <wp:wrapNone/>
                <wp:docPr id="29" name="角丸四角形 29"/>
                <wp:cNvGraphicFramePr/>
                <a:graphic xmlns:a="http://schemas.openxmlformats.org/drawingml/2006/main">
                  <a:graphicData uri="http://schemas.microsoft.com/office/word/2010/wordprocessingShape">
                    <wps:wsp>
                      <wps:cNvSpPr/>
                      <wps:spPr>
                        <a:xfrm flipH="1">
                          <a:off x="0" y="0"/>
                          <a:ext cx="6492875" cy="6976745"/>
                        </a:xfrm>
                        <a:prstGeom prst="roundRect">
                          <a:avLst>
                            <a:gd name="adj" fmla="val 7287"/>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71A956" id="角丸四角形 29" o:spid="_x0000_s1026" style="position:absolute;left:0;text-align:left;margin-left:-.2pt;margin-top:3.45pt;width:511.25pt;height:549.35pt;flip:x;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7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" filled="f" strokecolor="black [3213]" strokeweight="1.5pt">
                <v:stroke joinstyle="miter"/>
                <w10:wrap anchorx="margin"/>
              </v:roundrect>
            </w:pict>
          </mc:Fallback>
        </mc:AlternateContent>
      </w:r>
    </w:p>
    <w:p w14:paraId="549370F9" w14:textId="77777777" w:rsidR="0004397F" w:rsidRPr="0012477E" w:rsidRDefault="0004397F" w:rsidP="0004397F">
      <w:pPr>
        <w:spacing w:beforeLines="50" w:before="167" w:afterLines="30" w:after="100" w:line="0" w:lineRule="atLeast"/>
        <w:ind w:firstLineChars="100" w:firstLine="241"/>
        <w:jc w:val="both"/>
        <w:rPr>
          <w:rFonts w:ascii="HG丸ｺﾞｼｯｸM-PRO" w:eastAsia="HG丸ｺﾞｼｯｸM-PRO"/>
          <w:b/>
          <w:szCs w:val="21"/>
        </w:rPr>
      </w:pPr>
      <w:r w:rsidRPr="0012477E">
        <w:rPr>
          <w:rFonts w:ascii="HG丸ｺﾞｼｯｸM-PRO" w:eastAsia="HG丸ｺﾞｼｯｸM-PRO" w:hint="eastAsia"/>
          <w:b/>
          <w:szCs w:val="21"/>
        </w:rPr>
        <w:t>◆</w:t>
      </w:r>
      <w:r w:rsidRPr="0012477E">
        <w:rPr>
          <w:rFonts w:asciiTheme="majorEastAsia" w:eastAsiaTheme="majorEastAsia" w:hAnsiTheme="majorEastAsia" w:hint="eastAsia"/>
          <w:b/>
          <w:szCs w:val="21"/>
          <w:u w:val="single"/>
        </w:rPr>
        <w:t>家屋を新築・増築したとき</w:t>
      </w:r>
    </w:p>
    <w:p w14:paraId="3761F14D" w14:textId="77777777" w:rsidR="0004397F" w:rsidRPr="00F837C1" w:rsidRDefault="0004397F" w:rsidP="0004397F">
      <w:pPr>
        <w:spacing w:afterLines="50" w:after="167" w:line="0" w:lineRule="atLeast"/>
        <w:ind w:firstLineChars="300" w:firstLine="630"/>
        <w:jc w:val="both"/>
        <w:rPr>
          <w:rFonts w:ascii="HG丸ｺﾞｼｯｸM-PRO" w:eastAsia="HG丸ｺﾞｼｯｸM-PRO"/>
          <w:szCs w:val="21"/>
        </w:rPr>
      </w:pPr>
      <w:r>
        <w:rPr>
          <w:rFonts w:ascii="HG丸ｺﾞｼｯｸM-PRO" w:eastAsia="HG丸ｺﾞｼｯｸM-PRO"/>
          <w:noProof/>
          <w:sz w:val="21"/>
          <w:szCs w:val="21"/>
        </w:rPr>
        <mc:AlternateContent>
          <mc:Choice Requires="wps">
            <w:drawing>
              <wp:anchor distT="0" distB="0" distL="114300" distR="114300" simplePos="0" relativeHeight="251668480" behindDoc="0" locked="0" layoutInCell="1" allowOverlap="1" wp14:anchorId="4E15B78E" wp14:editId="322F9742">
                <wp:simplePos x="0" y="0"/>
                <wp:positionH relativeFrom="column">
                  <wp:posOffset>168910</wp:posOffset>
                </wp:positionH>
                <wp:positionV relativeFrom="paragraph">
                  <wp:posOffset>252730</wp:posOffset>
                </wp:positionV>
                <wp:extent cx="5959475" cy="1524000"/>
                <wp:effectExtent l="9525" t="12065" r="12700" b="6985"/>
                <wp:wrapNone/>
                <wp:docPr id="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9475" cy="15240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8AA825A" w14:textId="77777777" w:rsidR="0004397F" w:rsidRDefault="0004397F" w:rsidP="0004397F">
                            <w:pPr>
                              <w:spacing w:afterLines="30" w:after="100"/>
                              <w:jc w:val="left"/>
                              <w:rPr>
                                <w:rFonts w:ascii="HG丸ｺﾞｼｯｸM-PRO" w:eastAsia="HG丸ｺﾞｼｯｸM-PRO" w:hAnsi="HG丸ｺﾞｼｯｸM-PRO"/>
                                <w:sz w:val="21"/>
                                <w:szCs w:val="21"/>
                              </w:rPr>
                            </w:pPr>
                          </w:p>
                          <w:p w14:paraId="4057B001" w14:textId="77777777" w:rsidR="0004397F" w:rsidRPr="006060B5" w:rsidRDefault="0004397F" w:rsidP="0004397F">
                            <w:pPr>
                              <w:spacing w:afterLines="30" w:after="100"/>
                              <w:jc w:val="left"/>
                              <w:rPr>
                                <w:rFonts w:ascii="HG丸ｺﾞｼｯｸM-PRO" w:eastAsia="HG丸ｺﾞｼｯｸM-PRO" w:hAnsi="HG丸ｺﾞｼｯｸM-PRO"/>
                                <w:sz w:val="21"/>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4267913" id="AutoShape 10" o:spid="_x0000_s1036" style="position:absolute;left:0;text-align:left;margin-left:13.3pt;margin-top:19.9pt;width:469.25pt;height:12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" filled="f">
                <v:textbox>
                  <w:txbxContent>
                    <w:p w:rsidR="0004397F" w:rsidRDefault="0004397F" w:rsidP="0004397F">
                      <w:pPr>
                        <w:spacing w:afterLines="30" w:after="100"/>
                        <w:jc w:val="left"/>
                        <w:rPr>
                          <w:rFonts w:ascii="HG丸ｺﾞｼｯｸM-PRO" w:eastAsia="HG丸ｺﾞｼｯｸM-PRO" w:hAnsi="HG丸ｺﾞｼｯｸM-PRO"/>
                          <w:sz w:val="21"/>
                          <w:szCs w:val="21"/>
                        </w:rPr>
                      </w:pPr>
                    </w:p>
                    <w:p w:rsidR="0004397F" w:rsidRPr="006060B5" w:rsidRDefault="0004397F" w:rsidP="0004397F">
                      <w:pPr>
                        <w:spacing w:afterLines="30" w:after="100"/>
                        <w:jc w:val="left"/>
                        <w:rPr>
                          <w:rFonts w:ascii="HG丸ｺﾞｼｯｸM-PRO" w:eastAsia="HG丸ｺﾞｼｯｸM-PRO" w:hAnsi="HG丸ｺﾞｼｯｸM-PRO"/>
                          <w:sz w:val="21"/>
                          <w:szCs w:val="21"/>
                        </w:rPr>
                      </w:pPr>
                    </w:p>
                  </w:txbxContent>
                </v:textbox>
              </v:roundrect>
            </w:pict>
          </mc:Fallback>
        </mc:AlternateContent>
      </w:r>
      <w:r>
        <w:rPr>
          <w:rFonts w:ascii="HG丸ｺﾞｼｯｸM-PRO" w:eastAsia="HG丸ｺﾞｼｯｸM-PRO" w:hint="eastAsia"/>
          <w:szCs w:val="21"/>
        </w:rPr>
        <w:t>新築・増築した家屋は、翌年度より家屋課税台帳に登録する</w:t>
      </w:r>
      <w:r w:rsidRPr="0012477E">
        <w:rPr>
          <w:rFonts w:ascii="HG丸ｺﾞｼｯｸM-PRO" w:eastAsia="HG丸ｺﾞｼｯｸM-PRO" w:hint="eastAsia"/>
          <w:szCs w:val="21"/>
        </w:rPr>
        <w:t>必要があります。</w:t>
      </w:r>
    </w:p>
    <w:p w14:paraId="4372DF94" w14:textId="77777777" w:rsidR="0004397F" w:rsidRPr="004679A8" w:rsidRDefault="0004397F" w:rsidP="0004397F">
      <w:pPr>
        <w:spacing w:beforeLines="50" w:before="167" w:afterLines="30" w:after="100" w:line="0" w:lineRule="atLeast"/>
        <w:ind w:firstLineChars="300" w:firstLine="723"/>
        <w:jc w:val="both"/>
        <w:rPr>
          <w:rFonts w:asciiTheme="majorEastAsia" w:eastAsiaTheme="majorEastAsia" w:hAnsiTheme="majorEastAsia"/>
          <w:b/>
          <w:szCs w:val="21"/>
          <w:u w:val="single"/>
        </w:rPr>
      </w:pPr>
      <w:r w:rsidRPr="004679A8">
        <w:rPr>
          <w:rFonts w:asciiTheme="majorEastAsia" w:eastAsiaTheme="majorEastAsia" w:hAnsiTheme="majorEastAsia" w:hint="eastAsia"/>
          <w:b/>
          <w:szCs w:val="21"/>
          <w:u w:val="single"/>
        </w:rPr>
        <w:t>課税対象となる家屋とは</w:t>
      </w:r>
    </w:p>
    <w:p w14:paraId="28F80AFB" w14:textId="77777777" w:rsidR="0004397F" w:rsidRDefault="0004397F" w:rsidP="0004397F">
      <w:pPr>
        <w:spacing w:afterLines="30" w:after="100" w:line="0" w:lineRule="atLeast"/>
        <w:ind w:left="840"/>
        <w:jc w:val="both"/>
        <w:rPr>
          <w:rFonts w:ascii="HG丸ｺﾞｼｯｸM-PRO" w:eastAsia="HG丸ｺﾞｼｯｸM-PRO"/>
          <w:szCs w:val="21"/>
        </w:rPr>
      </w:pPr>
      <w:r>
        <w:rPr>
          <w:rFonts w:ascii="HG丸ｺﾞｼｯｸM-PRO" w:eastAsia="HG丸ｺﾞｼｯｸM-PRO" w:hint="eastAsia"/>
          <w:szCs w:val="21"/>
        </w:rPr>
        <w:t>以下の要件をすべて満たしていれば、面積にかかわらず課税対象となります。</w:t>
      </w:r>
    </w:p>
    <w:p w14:paraId="4ECA0D55" w14:textId="77777777" w:rsidR="0004397F" w:rsidRPr="0012477E" w:rsidRDefault="0004397F" w:rsidP="0004397F">
      <w:pPr>
        <w:spacing w:afterLines="30" w:after="100" w:line="240" w:lineRule="exact"/>
        <w:ind w:left="839"/>
        <w:jc w:val="both"/>
        <w:rPr>
          <w:rFonts w:ascii="HG丸ｺﾞｼｯｸM-PRO" w:eastAsia="HG丸ｺﾞｼｯｸM-PRO"/>
          <w:szCs w:val="21"/>
        </w:rPr>
      </w:pPr>
      <w:r w:rsidRPr="0012477E">
        <w:rPr>
          <w:rFonts w:ascii="HG丸ｺﾞｼｯｸM-PRO" w:eastAsia="HG丸ｺﾞｼｯｸM-PRO" w:hint="eastAsia"/>
          <w:szCs w:val="21"/>
        </w:rPr>
        <w:t>１．外気分断性・・・３方向以上壁があり、屋根があるもの</w:t>
      </w:r>
    </w:p>
    <w:p w14:paraId="386E6107" w14:textId="77777777" w:rsidR="0004397F" w:rsidRPr="0012477E" w:rsidRDefault="0004397F" w:rsidP="0004397F">
      <w:pPr>
        <w:spacing w:afterLines="30" w:after="100" w:line="240" w:lineRule="exact"/>
        <w:ind w:left="839"/>
        <w:jc w:val="both"/>
        <w:rPr>
          <w:rFonts w:ascii="HG丸ｺﾞｼｯｸM-PRO" w:eastAsia="HG丸ｺﾞｼｯｸM-PRO"/>
          <w:szCs w:val="21"/>
        </w:rPr>
      </w:pPr>
      <w:r w:rsidRPr="0012477E">
        <w:rPr>
          <w:rFonts w:ascii="HG丸ｺﾞｼｯｸM-PRO" w:eastAsia="HG丸ｺﾞｼｯｸM-PRO" w:hint="eastAsia"/>
          <w:szCs w:val="21"/>
        </w:rPr>
        <w:t>２．定着性・・・・・基礎</w:t>
      </w:r>
      <w:r>
        <w:rPr>
          <w:rFonts w:ascii="HG丸ｺﾞｼｯｸM-PRO" w:eastAsia="HG丸ｺﾞｼｯｸM-PRO" w:hint="eastAsia"/>
          <w:szCs w:val="21"/>
        </w:rPr>
        <w:t>等</w:t>
      </w:r>
      <w:r w:rsidRPr="0012477E">
        <w:rPr>
          <w:rFonts w:ascii="HG丸ｺﾞｼｯｸM-PRO" w:eastAsia="HG丸ｺﾞｼｯｸM-PRO" w:hint="eastAsia"/>
          <w:szCs w:val="21"/>
        </w:rPr>
        <w:t>で土地に固定されて容易に移動できないもの</w:t>
      </w:r>
    </w:p>
    <w:p w14:paraId="7D8D19A3" w14:textId="77777777" w:rsidR="0004397F" w:rsidRPr="0012477E" w:rsidRDefault="0004397F" w:rsidP="0004397F">
      <w:pPr>
        <w:spacing w:afterLines="30" w:after="100" w:line="240" w:lineRule="exact"/>
        <w:ind w:left="839"/>
        <w:jc w:val="both"/>
        <w:rPr>
          <w:rFonts w:ascii="HG丸ｺﾞｼｯｸM-PRO" w:eastAsia="HG丸ｺﾞｼｯｸM-PRO"/>
          <w:szCs w:val="21"/>
        </w:rPr>
      </w:pPr>
      <w:r w:rsidRPr="0012477E">
        <w:rPr>
          <w:rFonts w:ascii="HG丸ｺﾞｼｯｸM-PRO" w:eastAsia="HG丸ｺﾞｼｯｸM-PRO" w:hint="eastAsia"/>
          <w:szCs w:val="21"/>
        </w:rPr>
        <w:t>３．</w:t>
      </w:r>
      <w:r>
        <w:rPr>
          <w:rFonts w:ascii="HG丸ｺﾞｼｯｸM-PRO" w:eastAsia="HG丸ｺﾞｼｯｸM-PRO" w:hint="eastAsia"/>
          <w:szCs w:val="21"/>
        </w:rPr>
        <w:t>用途性</w:t>
      </w:r>
      <w:r w:rsidRPr="0012477E">
        <w:rPr>
          <w:rFonts w:ascii="HG丸ｺﾞｼｯｸM-PRO" w:eastAsia="HG丸ｺﾞｼｯｸM-PRO" w:hint="eastAsia"/>
          <w:szCs w:val="21"/>
        </w:rPr>
        <w:t>・・・・・目的に応じて利用できる状態になっているもの</w:t>
      </w:r>
    </w:p>
    <w:p w14:paraId="291D8916" w14:textId="77777777" w:rsidR="0004397F" w:rsidRPr="009E5DE0" w:rsidRDefault="0004397F" w:rsidP="0004397F">
      <w:pPr>
        <w:spacing w:afterLines="100" w:after="334" w:line="0" w:lineRule="atLeast"/>
        <w:ind w:firstLineChars="350" w:firstLine="840"/>
        <w:jc w:val="both"/>
        <w:rPr>
          <w:rFonts w:ascii="HG丸ｺﾞｼｯｸM-PRO" w:eastAsia="HG丸ｺﾞｼｯｸM-PRO"/>
          <w:szCs w:val="21"/>
        </w:rPr>
      </w:pPr>
      <w:r w:rsidRPr="0012477E">
        <w:rPr>
          <w:rFonts w:ascii="HG丸ｺﾞｼｯｸM-PRO" w:eastAsia="HG丸ｺﾞｼｯｸM-PRO" w:hint="eastAsia"/>
          <w:szCs w:val="21"/>
        </w:rPr>
        <w:t>物置や車庫、サンルームなども</w:t>
      </w:r>
      <w:r>
        <w:rPr>
          <w:rFonts w:ascii="HG丸ｺﾞｼｯｸM-PRO" w:eastAsia="HG丸ｺﾞｼｯｸM-PRO" w:hint="eastAsia"/>
          <w:szCs w:val="21"/>
        </w:rPr>
        <w:t>上記の要件を満たすものは課税対象と</w:t>
      </w:r>
      <w:r w:rsidRPr="0012477E">
        <w:rPr>
          <w:rFonts w:ascii="HG丸ｺﾞｼｯｸM-PRO" w:eastAsia="HG丸ｺﾞｼｯｸM-PRO" w:hint="eastAsia"/>
          <w:szCs w:val="21"/>
        </w:rPr>
        <w:t>なります。</w:t>
      </w:r>
    </w:p>
    <w:p w14:paraId="6D20E908" w14:textId="77777777" w:rsidR="0004397F" w:rsidRPr="0012477E" w:rsidRDefault="00141330" w:rsidP="0004397F">
      <w:pPr>
        <w:spacing w:beforeLines="50" w:before="167" w:afterLines="30" w:after="100" w:line="240" w:lineRule="exact"/>
        <w:ind w:firstLineChars="100" w:firstLine="240"/>
        <w:jc w:val="both"/>
        <w:rPr>
          <w:rFonts w:ascii="HG丸ｺﾞｼｯｸM-PRO" w:eastAsia="HG丸ｺﾞｼｯｸM-PRO"/>
          <w:b/>
          <w:szCs w:val="21"/>
        </w:rPr>
      </w:pPr>
      <w:r w:rsidRPr="00141330">
        <w:rPr>
          <w:rFonts w:ascii="HG丸ｺﾞｼｯｸM-PRO" w:eastAsia="HG丸ｺﾞｼｯｸM-PRO"/>
          <w:noProof/>
          <w:szCs w:val="21"/>
        </w:rPr>
        <mc:AlternateContent>
          <mc:Choice Requires="wps">
            <w:drawing>
              <wp:anchor distT="45720" distB="45720" distL="114300" distR="114300" simplePos="0" relativeHeight="251677696" behindDoc="0" locked="0" layoutInCell="1" allowOverlap="1" wp14:anchorId="66CA7C31" wp14:editId="010B4D01">
                <wp:simplePos x="0" y="0"/>
                <wp:positionH relativeFrom="column">
                  <wp:posOffset>4750435</wp:posOffset>
                </wp:positionH>
                <wp:positionV relativeFrom="paragraph">
                  <wp:posOffset>5080</wp:posOffset>
                </wp:positionV>
                <wp:extent cx="1739900" cy="1533525"/>
                <wp:effectExtent l="0" t="0" r="0" b="952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1533525"/>
                        </a:xfrm>
                        <a:prstGeom prst="rect">
                          <a:avLst/>
                        </a:prstGeom>
                        <a:solidFill>
                          <a:srgbClr val="FFFFFF"/>
                        </a:solidFill>
                        <a:ln w="9525">
                          <a:noFill/>
                          <a:miter lim="800000"/>
                          <a:headEnd/>
                          <a:tailEnd/>
                        </a:ln>
                      </wps:spPr>
                      <wps:txbx>
                        <w:txbxContent>
                          <w:p w14:paraId="6F09C763" w14:textId="77777777" w:rsidR="00141330" w:rsidRDefault="00FF52EB">
                            <w:r w:rsidRPr="00FF52EB">
                              <w:rPr>
                                <w:noProof/>
                              </w:rPr>
                              <w:drawing>
                                <wp:inline distT="0" distB="0" distL="0" distR="0" wp14:anchorId="77262356" wp14:editId="0D26876B">
                                  <wp:extent cx="1548130" cy="1099172"/>
                                  <wp:effectExtent l="0" t="0" r="0" b="6350"/>
                                  <wp:docPr id="24" name="図 24" descr="C:\Users\y-0049\Desktop\170106固定資産税のチラシについて\kouji_ie_kait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0049\Desktop\170106固定資産税のチラシについて\kouji_ie_kaita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8130" cy="109917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74.05pt;margin-top:.4pt;width:137pt;height:120.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" stroked="f">
                <v:textbox>
                  <w:txbxContent>
                    <w:p w:rsidR="00141330" w:rsidRDefault="00FF52EB">
                      <w:r w:rsidRPr="00FF52EB">
                        <w:rPr>
                          <w:noProof/>
                        </w:rPr>
                        <w:drawing>
                          <wp:inline distT="0" distB="0" distL="0" distR="0">
                            <wp:extent cx="1548130" cy="1099172"/>
                            <wp:effectExtent l="0" t="0" r="0" b="6350"/>
                            <wp:docPr id="24" name="図 24" descr="C:\Users\y-0049\Desktop\170106固定資産税のチラシについて\kouji_ie_kait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0049\Desktop\170106固定資産税のチラシについて\kouji_ie_kaita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8130" cy="1099172"/>
                                    </a:xfrm>
                                    <a:prstGeom prst="rect">
                                      <a:avLst/>
                                    </a:prstGeom>
                                    <a:noFill/>
                                    <a:ln>
                                      <a:noFill/>
                                    </a:ln>
                                  </pic:spPr>
                                </pic:pic>
                              </a:graphicData>
                            </a:graphic>
                          </wp:inline>
                        </w:drawing>
                      </w:r>
                    </w:p>
                  </w:txbxContent>
                </v:textbox>
                <w10:wrap type="square"/>
              </v:shape>
            </w:pict>
          </mc:Fallback>
        </mc:AlternateContent>
      </w:r>
      <w:r w:rsidR="0004397F" w:rsidRPr="0012477E">
        <w:rPr>
          <w:rFonts w:ascii="HG丸ｺﾞｼｯｸM-PRO" w:eastAsia="HG丸ｺﾞｼｯｸM-PRO" w:hint="eastAsia"/>
          <w:b/>
          <w:szCs w:val="21"/>
        </w:rPr>
        <w:t>◆</w:t>
      </w:r>
      <w:r w:rsidR="0004397F" w:rsidRPr="0012477E">
        <w:rPr>
          <w:rFonts w:asciiTheme="majorEastAsia" w:eastAsiaTheme="majorEastAsia" w:hAnsiTheme="majorEastAsia" w:hint="eastAsia"/>
          <w:b/>
          <w:szCs w:val="21"/>
          <w:u w:val="single"/>
        </w:rPr>
        <w:t>家屋を取り壊したとき</w:t>
      </w:r>
    </w:p>
    <w:p w14:paraId="2298C228" w14:textId="77777777" w:rsidR="00141330" w:rsidRPr="00141330" w:rsidRDefault="0004397F" w:rsidP="0004397F">
      <w:pPr>
        <w:spacing w:afterLines="30" w:after="100" w:line="240" w:lineRule="exact"/>
        <w:ind w:firstLineChars="300" w:firstLine="720"/>
        <w:jc w:val="both"/>
        <w:rPr>
          <w:rFonts w:ascii="HG丸ｺﾞｼｯｸM-PRO" w:eastAsia="HG丸ｺﾞｼｯｸM-PRO"/>
          <w:szCs w:val="21"/>
        </w:rPr>
      </w:pPr>
      <w:r>
        <w:rPr>
          <w:rFonts w:ascii="HG丸ｺﾞｼｯｸM-PRO" w:eastAsia="HG丸ｺﾞｼｯｸM-PRO" w:hint="eastAsia"/>
          <w:szCs w:val="21"/>
        </w:rPr>
        <w:t>取り壊した家屋は、翌年度より家屋課税台帳から抹消して、</w:t>
      </w:r>
    </w:p>
    <w:p w14:paraId="595D41E3" w14:textId="77777777" w:rsidR="0004397F" w:rsidRDefault="0004397F" w:rsidP="00141330">
      <w:pPr>
        <w:spacing w:afterLines="30" w:after="100" w:line="240" w:lineRule="exact"/>
        <w:ind w:firstLineChars="300" w:firstLine="720"/>
        <w:jc w:val="both"/>
        <w:rPr>
          <w:rFonts w:ascii="HG丸ｺﾞｼｯｸM-PRO" w:eastAsia="HG丸ｺﾞｼｯｸM-PRO"/>
          <w:b/>
          <w:szCs w:val="21"/>
        </w:rPr>
      </w:pPr>
      <w:r>
        <w:rPr>
          <w:rFonts w:ascii="HG丸ｺﾞｼｯｸM-PRO" w:eastAsia="HG丸ｺﾞｼｯｸM-PRO" w:hint="eastAsia"/>
          <w:szCs w:val="21"/>
        </w:rPr>
        <w:t>固定資産税をかからなくする</w:t>
      </w:r>
      <w:r w:rsidRPr="0012477E">
        <w:rPr>
          <w:rFonts w:ascii="HG丸ｺﾞｼｯｸM-PRO" w:eastAsia="HG丸ｺﾞｼｯｸM-PRO" w:hint="eastAsia"/>
          <w:szCs w:val="21"/>
        </w:rPr>
        <w:t>必要があります。</w:t>
      </w:r>
    </w:p>
    <w:p w14:paraId="69B574A2" w14:textId="77777777" w:rsidR="0004397F" w:rsidRPr="0012477E" w:rsidRDefault="0004397F" w:rsidP="0004397F">
      <w:pPr>
        <w:spacing w:beforeLines="50" w:before="167" w:afterLines="30" w:after="100" w:line="240" w:lineRule="exact"/>
        <w:ind w:firstLineChars="100" w:firstLine="241"/>
        <w:jc w:val="both"/>
        <w:rPr>
          <w:rFonts w:ascii="HG丸ｺﾞｼｯｸM-PRO" w:eastAsia="HG丸ｺﾞｼｯｸM-PRO"/>
          <w:b/>
          <w:szCs w:val="21"/>
        </w:rPr>
      </w:pPr>
      <w:r w:rsidRPr="0012477E">
        <w:rPr>
          <w:rFonts w:ascii="HG丸ｺﾞｼｯｸM-PRO" w:eastAsia="HG丸ｺﾞｼｯｸM-PRO" w:hint="eastAsia"/>
          <w:b/>
          <w:szCs w:val="21"/>
        </w:rPr>
        <w:t>◆</w:t>
      </w:r>
      <w:r w:rsidRPr="0012477E">
        <w:rPr>
          <w:rFonts w:asciiTheme="majorEastAsia" w:eastAsiaTheme="majorEastAsia" w:hAnsiTheme="majorEastAsia" w:hint="eastAsia"/>
          <w:b/>
          <w:szCs w:val="21"/>
          <w:u w:val="single"/>
        </w:rPr>
        <w:t>未登記家屋の所有者が変わったとき</w:t>
      </w:r>
    </w:p>
    <w:p w14:paraId="71485C84" w14:textId="77777777" w:rsidR="00141330" w:rsidRDefault="0004397F" w:rsidP="0004397F">
      <w:pPr>
        <w:spacing w:afterLines="30" w:after="100" w:line="240" w:lineRule="exact"/>
        <w:ind w:leftChars="100" w:left="240" w:firstLineChars="200" w:firstLine="480"/>
        <w:jc w:val="both"/>
        <w:rPr>
          <w:rFonts w:ascii="HG丸ｺﾞｼｯｸM-PRO" w:eastAsia="HG丸ｺﾞｼｯｸM-PRO"/>
          <w:szCs w:val="21"/>
        </w:rPr>
      </w:pPr>
      <w:r w:rsidRPr="0012477E">
        <w:rPr>
          <w:rFonts w:ascii="HG丸ｺﾞｼｯｸM-PRO" w:eastAsia="HG丸ｺﾞｼｯｸM-PRO" w:hint="eastAsia"/>
          <w:szCs w:val="21"/>
        </w:rPr>
        <w:t>登記されていない家屋の所有者を変更した場合、</w:t>
      </w:r>
      <w:r>
        <w:rPr>
          <w:rFonts w:ascii="HG丸ｺﾞｼｯｸM-PRO" w:eastAsia="HG丸ｺﾞｼｯｸM-PRO" w:hint="eastAsia"/>
          <w:szCs w:val="21"/>
        </w:rPr>
        <w:t>税務会計課</w:t>
      </w:r>
    </w:p>
    <w:p w14:paraId="001222DA" w14:textId="77777777" w:rsidR="0004397F" w:rsidRPr="0012477E" w:rsidRDefault="000F1F79" w:rsidP="0004397F">
      <w:pPr>
        <w:spacing w:afterLines="30" w:after="100" w:line="240" w:lineRule="exact"/>
        <w:ind w:leftChars="100" w:left="240" w:firstLineChars="200" w:firstLine="480"/>
        <w:jc w:val="both"/>
        <w:rPr>
          <w:rFonts w:ascii="HG丸ｺﾞｼｯｸM-PRO" w:eastAsia="HG丸ｺﾞｼｯｸM-PRO"/>
          <w:szCs w:val="21"/>
        </w:rPr>
      </w:pPr>
      <w:r>
        <w:rPr>
          <w:rFonts w:ascii="HG丸ｺﾞｼｯｸM-PRO" w:eastAsia="HG丸ｺﾞｼｯｸM-PRO" w:hint="eastAsia"/>
          <w:szCs w:val="21"/>
        </w:rPr>
        <w:t>では届出がないと把握できませんので、必ずご連絡くだ</w:t>
      </w:r>
      <w:r w:rsidR="0004397F" w:rsidRPr="0012477E">
        <w:rPr>
          <w:rFonts w:ascii="HG丸ｺﾞｼｯｸM-PRO" w:eastAsia="HG丸ｺﾞｼｯｸM-PRO" w:hint="eastAsia"/>
          <w:szCs w:val="21"/>
        </w:rPr>
        <w:t>さい。</w:t>
      </w:r>
    </w:p>
    <w:p w14:paraId="52CFB214" w14:textId="77777777" w:rsidR="0004397F" w:rsidRPr="0012477E" w:rsidRDefault="0004397F" w:rsidP="0004397F">
      <w:pPr>
        <w:spacing w:beforeLines="50" w:before="167" w:afterLines="30" w:after="100" w:line="240" w:lineRule="exact"/>
        <w:ind w:firstLineChars="100" w:firstLine="241"/>
        <w:jc w:val="both"/>
        <w:rPr>
          <w:rFonts w:asciiTheme="majorEastAsia" w:eastAsiaTheme="majorEastAsia" w:hAnsiTheme="majorEastAsia"/>
          <w:b/>
          <w:szCs w:val="21"/>
        </w:rPr>
      </w:pPr>
      <w:r w:rsidRPr="0012477E">
        <w:rPr>
          <w:rFonts w:ascii="HG丸ｺﾞｼｯｸM-PRO" w:eastAsia="HG丸ｺﾞｼｯｸM-PRO" w:hint="eastAsia"/>
          <w:b/>
          <w:szCs w:val="21"/>
        </w:rPr>
        <w:t>◆</w:t>
      </w:r>
      <w:r w:rsidRPr="0012477E">
        <w:rPr>
          <w:rFonts w:asciiTheme="majorEastAsia" w:eastAsiaTheme="majorEastAsia" w:hAnsiTheme="majorEastAsia" w:hint="eastAsia"/>
          <w:b/>
          <w:szCs w:val="21"/>
          <w:u w:val="single"/>
        </w:rPr>
        <w:t>土地の利用状況が変わったとき</w:t>
      </w:r>
    </w:p>
    <w:p w14:paraId="04EF7B8B" w14:textId="77777777" w:rsidR="0004397F" w:rsidRPr="00F837C1" w:rsidRDefault="0004397F" w:rsidP="0004397F">
      <w:pPr>
        <w:spacing w:afterLines="50" w:after="167" w:line="240" w:lineRule="exact"/>
        <w:ind w:firstLineChars="300" w:firstLine="720"/>
        <w:jc w:val="both"/>
        <w:rPr>
          <w:rFonts w:ascii="HG丸ｺﾞｼｯｸM-PRO" w:eastAsia="HG丸ｺﾞｼｯｸM-PRO"/>
          <w:szCs w:val="21"/>
        </w:rPr>
      </w:pPr>
      <w:r w:rsidRPr="0012477E">
        <w:rPr>
          <w:rFonts w:ascii="HG丸ｺﾞｼｯｸM-PRO" w:eastAsia="HG丸ｺﾞｼｯｸM-PRO" w:hint="eastAsia"/>
          <w:szCs w:val="21"/>
        </w:rPr>
        <w:t>課税上の地目を見直さなければならない場合があります。</w:t>
      </w:r>
    </w:p>
    <w:p w14:paraId="72632F2D" w14:textId="77777777" w:rsidR="0004397F" w:rsidRDefault="0004397F" w:rsidP="0004397F">
      <w:pPr>
        <w:spacing w:beforeLines="50" w:before="167" w:line="240" w:lineRule="exact"/>
        <w:ind w:leftChars="105" w:left="597" w:hangingChars="143" w:hanging="345"/>
        <w:jc w:val="both"/>
        <w:rPr>
          <w:rFonts w:asciiTheme="majorEastAsia" w:eastAsiaTheme="majorEastAsia" w:hAnsiTheme="majorEastAsia"/>
          <w:b/>
          <w:szCs w:val="21"/>
          <w:u w:val="single"/>
        </w:rPr>
      </w:pPr>
      <w:r w:rsidRPr="0012477E">
        <w:rPr>
          <w:rFonts w:ascii="HG丸ｺﾞｼｯｸM-PRO" w:eastAsia="HG丸ｺﾞｼｯｸM-PRO" w:hint="eastAsia"/>
          <w:b/>
          <w:szCs w:val="21"/>
        </w:rPr>
        <w:t>◆</w:t>
      </w:r>
      <w:r w:rsidRPr="0012477E">
        <w:rPr>
          <w:rFonts w:asciiTheme="majorEastAsia" w:eastAsiaTheme="majorEastAsia" w:hAnsiTheme="majorEastAsia" w:hint="eastAsia"/>
          <w:b/>
          <w:szCs w:val="21"/>
          <w:u w:val="single"/>
        </w:rPr>
        <w:t>納税通知書の宛名や住所等に</w:t>
      </w:r>
      <w:r>
        <w:rPr>
          <w:rFonts w:asciiTheme="majorEastAsia" w:eastAsiaTheme="majorEastAsia" w:hAnsiTheme="majorEastAsia" w:hint="eastAsia"/>
          <w:b/>
          <w:szCs w:val="21"/>
          <w:u w:val="single"/>
        </w:rPr>
        <w:t>、</w:t>
      </w:r>
      <w:r w:rsidRPr="0012477E">
        <w:rPr>
          <w:rFonts w:asciiTheme="majorEastAsia" w:eastAsiaTheme="majorEastAsia" w:hAnsiTheme="majorEastAsia" w:hint="eastAsia"/>
          <w:b/>
          <w:szCs w:val="21"/>
          <w:u w:val="single"/>
        </w:rPr>
        <w:t>誤りや変更があったとき</w:t>
      </w:r>
    </w:p>
    <w:p w14:paraId="6215CD94" w14:textId="77777777" w:rsidR="0004397F" w:rsidRDefault="0004397F" w:rsidP="0004397F">
      <w:pPr>
        <w:spacing w:beforeLines="50" w:before="167" w:line="240" w:lineRule="exact"/>
        <w:ind w:leftChars="105" w:left="597" w:hangingChars="143" w:hanging="345"/>
        <w:jc w:val="both"/>
        <w:rPr>
          <w:rFonts w:asciiTheme="majorEastAsia" w:eastAsiaTheme="majorEastAsia" w:hAnsiTheme="majorEastAsia"/>
          <w:b/>
          <w:szCs w:val="21"/>
          <w:u w:val="single"/>
        </w:rPr>
      </w:pPr>
      <w:r w:rsidRPr="0012477E">
        <w:rPr>
          <w:rFonts w:ascii="HG丸ｺﾞｼｯｸM-PRO" w:eastAsia="HG丸ｺﾞｼｯｸM-PRO" w:hint="eastAsia"/>
          <w:b/>
          <w:szCs w:val="21"/>
        </w:rPr>
        <w:t>◆</w:t>
      </w:r>
      <w:r w:rsidRPr="0012477E">
        <w:rPr>
          <w:rFonts w:asciiTheme="majorEastAsia" w:eastAsiaTheme="majorEastAsia" w:hAnsiTheme="majorEastAsia" w:hint="eastAsia"/>
          <w:b/>
          <w:szCs w:val="21"/>
          <w:u w:val="single"/>
        </w:rPr>
        <w:t>納税通知書に</w:t>
      </w:r>
      <w:r>
        <w:rPr>
          <w:rFonts w:asciiTheme="majorEastAsia" w:eastAsiaTheme="majorEastAsia" w:hAnsiTheme="majorEastAsia" w:hint="eastAsia"/>
          <w:b/>
          <w:szCs w:val="21"/>
          <w:u w:val="single"/>
        </w:rPr>
        <w:t>、取り壊した家屋が記載されているとき、または、課税対象となる家屋の</w:t>
      </w:r>
    </w:p>
    <w:p w14:paraId="797C86E5" w14:textId="77777777" w:rsidR="0004397F" w:rsidRDefault="0004397F" w:rsidP="0004397F">
      <w:pPr>
        <w:spacing w:beforeLines="50" w:before="167" w:line="240" w:lineRule="exact"/>
        <w:ind w:leftChars="105" w:left="597" w:hangingChars="143" w:hanging="345"/>
        <w:jc w:val="both"/>
        <w:rPr>
          <w:rFonts w:asciiTheme="majorEastAsia" w:eastAsiaTheme="majorEastAsia" w:hAnsiTheme="majorEastAsia"/>
          <w:b/>
          <w:szCs w:val="21"/>
          <w:u w:val="single"/>
        </w:rPr>
      </w:pPr>
      <w:r>
        <w:rPr>
          <w:rFonts w:ascii="HG丸ｺﾞｼｯｸM-PRO" w:eastAsia="HG丸ｺﾞｼｯｸM-PRO" w:hint="eastAsia"/>
          <w:b/>
          <w:szCs w:val="21"/>
        </w:rPr>
        <w:t xml:space="preserve">　</w:t>
      </w:r>
      <w:r w:rsidRPr="0050646E">
        <w:rPr>
          <w:rFonts w:asciiTheme="majorEastAsia" w:eastAsiaTheme="majorEastAsia" w:hAnsiTheme="majorEastAsia" w:hint="eastAsia"/>
          <w:b/>
          <w:szCs w:val="21"/>
          <w:u w:val="single"/>
        </w:rPr>
        <w:t>記載がされていないとき</w:t>
      </w:r>
    </w:p>
    <w:p w14:paraId="3950011E" w14:textId="77777777" w:rsidR="00FF52EB" w:rsidRPr="00C50EBB" w:rsidRDefault="00FF52EB" w:rsidP="00B555D0">
      <w:pPr>
        <w:spacing w:beforeLines="50" w:before="167" w:afterLines="30" w:after="100" w:line="240" w:lineRule="exact"/>
        <w:ind w:firstLineChars="100" w:firstLine="240"/>
        <w:jc w:val="both"/>
        <w:rPr>
          <w:rFonts w:asciiTheme="majorEastAsia" w:eastAsiaTheme="majorEastAsia" w:hAnsiTheme="majorEastAsia"/>
          <w:b/>
          <w:szCs w:val="21"/>
          <w:u w:val="single"/>
        </w:rPr>
      </w:pPr>
      <w:r w:rsidRPr="00FF52EB">
        <w:rPr>
          <w:rFonts w:ascii="HG丸ｺﾞｼｯｸM-PRO" w:eastAsia="HG丸ｺﾞｼｯｸM-PRO"/>
          <w:noProof/>
          <w:szCs w:val="21"/>
        </w:rPr>
        <mc:AlternateContent>
          <mc:Choice Requires="wps">
            <w:drawing>
              <wp:anchor distT="45720" distB="45720" distL="114300" distR="114300" simplePos="0" relativeHeight="251679744" behindDoc="0" locked="0" layoutInCell="1" allowOverlap="1" wp14:anchorId="2995D3BD" wp14:editId="73E8D239">
                <wp:simplePos x="0" y="0"/>
                <wp:positionH relativeFrom="margin">
                  <wp:posOffset>4862830</wp:posOffset>
                </wp:positionH>
                <wp:positionV relativeFrom="paragraph">
                  <wp:posOffset>109855</wp:posOffset>
                </wp:positionV>
                <wp:extent cx="1514475" cy="2105025"/>
                <wp:effectExtent l="0" t="0" r="9525" b="9525"/>
                <wp:wrapSquare wrapText="bothSides"/>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105025"/>
                        </a:xfrm>
                        <a:prstGeom prst="rect">
                          <a:avLst/>
                        </a:prstGeom>
                        <a:solidFill>
                          <a:srgbClr val="FFFFFF"/>
                        </a:solidFill>
                        <a:ln w="9525">
                          <a:noFill/>
                          <a:miter lim="800000"/>
                          <a:headEnd/>
                          <a:tailEnd/>
                        </a:ln>
                      </wps:spPr>
                      <wps:txbx>
                        <w:txbxContent>
                          <w:p w14:paraId="73CBD48A" w14:textId="77777777" w:rsidR="00FF52EB" w:rsidRDefault="00FF52EB" w:rsidP="00FF52EB">
                            <w:pPr>
                              <w:jc w:val="center"/>
                            </w:pPr>
                            <w:r w:rsidRPr="00FF52EB">
                              <w:rPr>
                                <w:noProof/>
                              </w:rPr>
                              <w:drawing>
                                <wp:inline distT="0" distB="0" distL="0" distR="0" wp14:anchorId="1A25BA03" wp14:editId="345DCA06">
                                  <wp:extent cx="1128889" cy="914400"/>
                                  <wp:effectExtent l="0" t="0" r="0" b="0"/>
                                  <wp:docPr id="25" name="図 25" descr="C:\Users\y-0049\Desktop\170106固定資産税のチラシについて\solar_pane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0049\Desktop\170106固定資産税のチラシについて\solar_panel[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2919" cy="917664"/>
                                          </a:xfrm>
                                          <a:prstGeom prst="rect">
                                            <a:avLst/>
                                          </a:prstGeom>
                                          <a:noFill/>
                                          <a:ln>
                                            <a:noFill/>
                                          </a:ln>
                                        </pic:spPr>
                                      </pic:pic>
                                    </a:graphicData>
                                  </a:graphic>
                                </wp:inline>
                              </w:drawing>
                            </w:r>
                          </w:p>
                          <w:p w14:paraId="6DA5AF8F" w14:textId="77777777" w:rsidR="00FF52EB" w:rsidRDefault="00FF52EB" w:rsidP="00FF52EB">
                            <w:pPr>
                              <w:jc w:val="center"/>
                            </w:pPr>
                            <w:r w:rsidRPr="00FF52EB">
                              <w:rPr>
                                <w:noProof/>
                              </w:rPr>
                              <w:drawing>
                                <wp:inline distT="0" distB="0" distL="0" distR="0" wp14:anchorId="0D1C2638" wp14:editId="0BF2E440">
                                  <wp:extent cx="1038225" cy="776592"/>
                                  <wp:effectExtent l="0" t="0" r="0" b="0"/>
                                  <wp:docPr id="26" name="図 26" descr="C:\Users\y-0049\Desktop\170106固定資産税のチラシについて\denryoku_solar_panel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0049\Desktop\170106固定資産税のチラシについて\denryoku_solar_panels[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2446" cy="7797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382.9pt;margin-top:8.65pt;width:119.25pt;height:165.7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" stroked="f">
                <v:textbox>
                  <w:txbxContent>
                    <w:p w:rsidR="00FF52EB" w:rsidRDefault="00FF52EB" w:rsidP="00FF52EB">
                      <w:pPr>
                        <w:jc w:val="center"/>
                      </w:pPr>
                      <w:r w:rsidRPr="00FF52EB">
                        <w:rPr>
                          <w:noProof/>
                        </w:rPr>
                        <w:drawing>
                          <wp:inline distT="0" distB="0" distL="0" distR="0">
                            <wp:extent cx="1128889" cy="914400"/>
                            <wp:effectExtent l="0" t="0" r="0" b="0"/>
                            <wp:docPr id="25" name="図 25" descr="C:\Users\y-0049\Desktop\170106固定資産税のチラシについて\solar_pane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0049\Desktop\170106固定資産税のチラシについて\solar_panel[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2919" cy="917664"/>
                                    </a:xfrm>
                                    <a:prstGeom prst="rect">
                                      <a:avLst/>
                                    </a:prstGeom>
                                    <a:noFill/>
                                    <a:ln>
                                      <a:noFill/>
                                    </a:ln>
                                  </pic:spPr>
                                </pic:pic>
                              </a:graphicData>
                            </a:graphic>
                          </wp:inline>
                        </w:drawing>
                      </w:r>
                    </w:p>
                    <w:p w:rsidR="00FF52EB" w:rsidRDefault="00FF52EB" w:rsidP="00FF52EB">
                      <w:pPr>
                        <w:jc w:val="center"/>
                      </w:pPr>
                      <w:r w:rsidRPr="00FF52EB">
                        <w:rPr>
                          <w:noProof/>
                        </w:rPr>
                        <w:drawing>
                          <wp:inline distT="0" distB="0" distL="0" distR="0">
                            <wp:extent cx="1038225" cy="776592"/>
                            <wp:effectExtent l="0" t="0" r="0" b="0"/>
                            <wp:docPr id="26" name="図 26" descr="C:\Users\y-0049\Desktop\170106固定資産税のチラシについて\denryoku_solar_panel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0049\Desktop\170106固定資産税のチラシについて\denryoku_solar_panels[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2446" cy="779750"/>
                                    </a:xfrm>
                                    <a:prstGeom prst="rect">
                                      <a:avLst/>
                                    </a:prstGeom>
                                    <a:noFill/>
                                    <a:ln>
                                      <a:noFill/>
                                    </a:ln>
                                  </pic:spPr>
                                </pic:pic>
                              </a:graphicData>
                            </a:graphic>
                          </wp:inline>
                        </w:drawing>
                      </w:r>
                    </w:p>
                  </w:txbxContent>
                </v:textbox>
                <w10:wrap type="square" anchorx="margin"/>
              </v:shape>
            </w:pict>
          </mc:Fallback>
        </mc:AlternateContent>
      </w:r>
      <w:r w:rsidR="00B555D0" w:rsidRPr="0012477E">
        <w:rPr>
          <w:rFonts w:ascii="HG丸ｺﾞｼｯｸM-PRO" w:eastAsia="HG丸ｺﾞｼｯｸM-PRO" w:hint="eastAsia"/>
          <w:b/>
          <w:szCs w:val="21"/>
        </w:rPr>
        <w:t>◆</w:t>
      </w:r>
      <w:r w:rsidR="00B555D0" w:rsidRPr="00C50EBB">
        <w:rPr>
          <w:rFonts w:asciiTheme="majorEastAsia" w:eastAsiaTheme="majorEastAsia" w:hAnsiTheme="majorEastAsia" w:hint="eastAsia"/>
          <w:b/>
          <w:szCs w:val="21"/>
          <w:u w:val="single"/>
        </w:rPr>
        <w:t>家屋の屋根や空き地に</w:t>
      </w:r>
      <w:r w:rsidR="00F0670D" w:rsidRPr="00C50EBB">
        <w:rPr>
          <w:rFonts w:asciiTheme="majorEastAsia" w:eastAsiaTheme="majorEastAsia" w:hAnsiTheme="majorEastAsia" w:hint="eastAsia"/>
          <w:b/>
          <w:szCs w:val="21"/>
          <w:u w:val="single"/>
        </w:rPr>
        <w:t>、事業用や売電目的</w:t>
      </w:r>
      <w:r w:rsidR="00915245" w:rsidRPr="00C50EBB">
        <w:rPr>
          <w:rFonts w:asciiTheme="majorEastAsia" w:eastAsiaTheme="majorEastAsia" w:hAnsiTheme="majorEastAsia" w:hint="eastAsia"/>
          <w:b/>
          <w:szCs w:val="21"/>
          <w:u w:val="single"/>
        </w:rPr>
        <w:t>で</w:t>
      </w:r>
      <w:r w:rsidR="00F0670D" w:rsidRPr="00C50EBB">
        <w:rPr>
          <w:rFonts w:asciiTheme="majorEastAsia" w:eastAsiaTheme="majorEastAsia" w:hAnsiTheme="majorEastAsia" w:hint="eastAsia"/>
          <w:b/>
          <w:szCs w:val="21"/>
          <w:u w:val="single"/>
        </w:rPr>
        <w:t>「</w:t>
      </w:r>
      <w:r w:rsidR="00B555D0" w:rsidRPr="00C50EBB">
        <w:rPr>
          <w:rFonts w:asciiTheme="majorEastAsia" w:eastAsiaTheme="majorEastAsia" w:hAnsiTheme="majorEastAsia" w:hint="eastAsia"/>
          <w:b/>
          <w:szCs w:val="21"/>
          <w:u w:val="single"/>
        </w:rPr>
        <w:t>太陽光発電設備</w:t>
      </w:r>
      <w:r w:rsidR="00F0670D" w:rsidRPr="00C50EBB">
        <w:rPr>
          <w:rFonts w:asciiTheme="majorEastAsia" w:eastAsiaTheme="majorEastAsia" w:hAnsiTheme="majorEastAsia" w:hint="eastAsia"/>
          <w:b/>
          <w:szCs w:val="21"/>
          <w:u w:val="single"/>
        </w:rPr>
        <w:t>」</w:t>
      </w:r>
    </w:p>
    <w:p w14:paraId="4D47B48A" w14:textId="77777777" w:rsidR="00B555D0" w:rsidRPr="00C50EBB" w:rsidRDefault="00B555D0" w:rsidP="00FF52EB">
      <w:pPr>
        <w:spacing w:beforeLines="50" w:before="167" w:afterLines="30" w:after="100" w:line="240" w:lineRule="exact"/>
        <w:ind w:firstLineChars="200" w:firstLine="482"/>
        <w:jc w:val="both"/>
        <w:rPr>
          <w:rFonts w:asciiTheme="majorEastAsia" w:eastAsiaTheme="majorEastAsia" w:hAnsiTheme="majorEastAsia"/>
          <w:b/>
          <w:szCs w:val="21"/>
          <w:u w:val="single"/>
        </w:rPr>
      </w:pPr>
      <w:r w:rsidRPr="00C50EBB">
        <w:rPr>
          <w:rFonts w:asciiTheme="majorEastAsia" w:eastAsiaTheme="majorEastAsia" w:hAnsiTheme="majorEastAsia" w:hint="eastAsia"/>
          <w:b/>
          <w:szCs w:val="21"/>
          <w:u w:val="single"/>
        </w:rPr>
        <w:t>を設置したとき</w:t>
      </w:r>
    </w:p>
    <w:p w14:paraId="52E5E766" w14:textId="77777777" w:rsidR="00141330" w:rsidRPr="00FF52EB" w:rsidRDefault="00B555D0" w:rsidP="00F0670D">
      <w:pPr>
        <w:spacing w:afterLines="50" w:after="167" w:line="240" w:lineRule="exact"/>
        <w:ind w:leftChars="300" w:left="720"/>
        <w:jc w:val="both"/>
        <w:rPr>
          <w:rFonts w:ascii="HG丸ｺﾞｼｯｸM-PRO" w:eastAsia="HG丸ｺﾞｼｯｸM-PRO"/>
          <w:szCs w:val="21"/>
        </w:rPr>
      </w:pPr>
      <w:r>
        <w:rPr>
          <w:rFonts w:ascii="HG丸ｺﾞｼｯｸM-PRO" w:eastAsia="HG丸ｺﾞｼｯｸM-PRO" w:hint="eastAsia"/>
          <w:szCs w:val="21"/>
        </w:rPr>
        <w:t>太陽光発電設備は、</w:t>
      </w:r>
      <w:r w:rsidR="00F0670D">
        <w:rPr>
          <w:rFonts w:ascii="HG丸ｺﾞｼｯｸM-PRO" w:eastAsia="HG丸ｺﾞｼｯｸM-PRO" w:hint="eastAsia"/>
          <w:szCs w:val="21"/>
        </w:rPr>
        <w:t>事業用や売電目的で設置した場合、</w:t>
      </w:r>
    </w:p>
    <w:p w14:paraId="58EB2904" w14:textId="77777777" w:rsidR="00141330" w:rsidRDefault="00B555D0" w:rsidP="00141330">
      <w:pPr>
        <w:spacing w:afterLines="50" w:after="167" w:line="240" w:lineRule="exact"/>
        <w:ind w:leftChars="300" w:left="720"/>
        <w:jc w:val="both"/>
        <w:rPr>
          <w:rFonts w:ascii="HG丸ｺﾞｼｯｸM-PRO" w:eastAsia="HG丸ｺﾞｼｯｸM-PRO"/>
          <w:szCs w:val="21"/>
        </w:rPr>
      </w:pPr>
      <w:r>
        <w:rPr>
          <w:rFonts w:ascii="HG丸ｺﾞｼｯｸM-PRO" w:eastAsia="HG丸ｺﾞｼｯｸM-PRO" w:hint="eastAsia"/>
          <w:szCs w:val="21"/>
        </w:rPr>
        <w:t>固定資産税（</w:t>
      </w:r>
      <w:r w:rsidRPr="00A206D4">
        <w:rPr>
          <w:rFonts w:ascii="HG丸ｺﾞｼｯｸM-PRO" w:eastAsia="HG丸ｺﾞｼｯｸM-PRO" w:hint="eastAsia"/>
          <w:szCs w:val="21"/>
          <w:u w:val="wave"/>
        </w:rPr>
        <w:t>償却資産</w:t>
      </w:r>
      <w:r>
        <w:rPr>
          <w:rFonts w:ascii="HG丸ｺﾞｼｯｸM-PRO" w:eastAsia="HG丸ｺﾞｼｯｸM-PRO" w:hint="eastAsia"/>
          <w:szCs w:val="21"/>
        </w:rPr>
        <w:t>）の課税対象</w:t>
      </w:r>
      <w:r w:rsidR="00915245">
        <w:rPr>
          <w:rFonts w:ascii="HG丸ｺﾞｼｯｸM-PRO" w:eastAsia="HG丸ｺﾞｼｯｸM-PRO" w:hint="eastAsia"/>
          <w:szCs w:val="21"/>
        </w:rPr>
        <w:t>と</w:t>
      </w:r>
      <w:r>
        <w:rPr>
          <w:rFonts w:ascii="HG丸ｺﾞｼｯｸM-PRO" w:eastAsia="HG丸ｺﾞｼｯｸM-PRO" w:hint="eastAsia"/>
          <w:szCs w:val="21"/>
        </w:rPr>
        <w:t>な</w:t>
      </w:r>
      <w:r w:rsidR="00F0670D">
        <w:rPr>
          <w:rFonts w:ascii="HG丸ｺﾞｼｯｸM-PRO" w:eastAsia="HG丸ｺﾞｼｯｸM-PRO" w:hint="eastAsia"/>
          <w:szCs w:val="21"/>
        </w:rPr>
        <w:t>り</w:t>
      </w:r>
      <w:r w:rsidR="00915245">
        <w:rPr>
          <w:rFonts w:ascii="HG丸ｺﾞｼｯｸM-PRO" w:eastAsia="HG丸ｺﾞｼｯｸM-PRO" w:hint="eastAsia"/>
          <w:szCs w:val="21"/>
        </w:rPr>
        <w:t>ます。「</w:t>
      </w:r>
      <w:r w:rsidR="00F0670D">
        <w:rPr>
          <w:rFonts w:ascii="HG丸ｺﾞｼｯｸM-PRO" w:eastAsia="HG丸ｺﾞｼｯｸM-PRO" w:hint="eastAsia"/>
          <w:szCs w:val="21"/>
        </w:rPr>
        <w:t>償却</w:t>
      </w:r>
    </w:p>
    <w:p w14:paraId="50916D0C" w14:textId="77777777" w:rsidR="00141330" w:rsidRDefault="00F0670D" w:rsidP="00141330">
      <w:pPr>
        <w:spacing w:afterLines="50" w:after="167" w:line="240" w:lineRule="exact"/>
        <w:ind w:leftChars="300" w:left="720"/>
        <w:jc w:val="both"/>
        <w:rPr>
          <w:rFonts w:ascii="HG丸ｺﾞｼｯｸM-PRO" w:eastAsia="HG丸ｺﾞｼｯｸM-PRO"/>
          <w:szCs w:val="21"/>
        </w:rPr>
      </w:pPr>
      <w:r>
        <w:rPr>
          <w:rFonts w:ascii="HG丸ｺﾞｼｯｸM-PRO" w:eastAsia="HG丸ｺﾞｼｯｸM-PRO" w:hint="eastAsia"/>
          <w:szCs w:val="21"/>
        </w:rPr>
        <w:t>資産申告書</w:t>
      </w:r>
      <w:r w:rsidR="00915245">
        <w:rPr>
          <w:rFonts w:ascii="HG丸ｺﾞｼｯｸM-PRO" w:eastAsia="HG丸ｺﾞｼｯｸM-PRO" w:hint="eastAsia"/>
          <w:szCs w:val="21"/>
        </w:rPr>
        <w:t>」</w:t>
      </w:r>
      <w:r>
        <w:rPr>
          <w:rFonts w:ascii="HG丸ｺﾞｼｯｸM-PRO" w:eastAsia="HG丸ｺﾞｼｯｸM-PRO" w:hint="eastAsia"/>
          <w:szCs w:val="21"/>
        </w:rPr>
        <w:t>を</w:t>
      </w:r>
      <w:r w:rsidR="00915245">
        <w:rPr>
          <w:rFonts w:ascii="HG丸ｺﾞｼｯｸM-PRO" w:eastAsia="HG丸ｺﾞｼｯｸM-PRO" w:hint="eastAsia"/>
          <w:szCs w:val="21"/>
        </w:rPr>
        <w:t>町</w:t>
      </w:r>
      <w:r>
        <w:rPr>
          <w:rFonts w:ascii="HG丸ｺﾞｼｯｸM-PRO" w:eastAsia="HG丸ｺﾞｼｯｸM-PRO" w:hint="eastAsia"/>
          <w:szCs w:val="21"/>
        </w:rPr>
        <w:t>に提出</w:t>
      </w:r>
      <w:r w:rsidR="00915245">
        <w:rPr>
          <w:rFonts w:ascii="HG丸ｺﾞｼｯｸM-PRO" w:eastAsia="HG丸ｺﾞｼｯｸM-PRO" w:hint="eastAsia"/>
          <w:szCs w:val="21"/>
        </w:rPr>
        <w:t>する必要がありますので、</w:t>
      </w:r>
      <w:r w:rsidR="00141330">
        <w:rPr>
          <w:rFonts w:ascii="HG丸ｺﾞｼｯｸM-PRO" w:eastAsia="HG丸ｺﾞｼｯｸM-PRO" w:hint="eastAsia"/>
          <w:szCs w:val="21"/>
        </w:rPr>
        <w:t>連絡</w:t>
      </w:r>
    </w:p>
    <w:p w14:paraId="76114317" w14:textId="1D59C57E" w:rsidR="00141330" w:rsidRDefault="00EF387D" w:rsidP="00915245">
      <w:pPr>
        <w:spacing w:afterLines="50" w:after="167" w:line="240" w:lineRule="exact"/>
        <w:ind w:leftChars="300" w:left="720"/>
        <w:jc w:val="both"/>
        <w:rPr>
          <w:rFonts w:ascii="HG丸ｺﾞｼｯｸM-PRO" w:eastAsia="HG丸ｺﾞｼｯｸM-PRO"/>
          <w:szCs w:val="21"/>
        </w:rPr>
      </w:pPr>
      <w:r>
        <w:rPr>
          <w:rFonts w:ascii="HG丸ｺﾞｼｯｸM-PRO" w:eastAsia="HG丸ｺﾞｼｯｸM-PRO" w:hint="eastAsia"/>
          <w:noProof/>
          <w:szCs w:val="21"/>
        </w:rPr>
        <mc:AlternateContent>
          <mc:Choice Requires="wps">
            <w:drawing>
              <wp:anchor distT="0" distB="0" distL="114300" distR="114300" simplePos="0" relativeHeight="251697152" behindDoc="0" locked="0" layoutInCell="1" allowOverlap="1" wp14:anchorId="126ABA2C" wp14:editId="1EEA45FF">
                <wp:simplePos x="0" y="0"/>
                <wp:positionH relativeFrom="column">
                  <wp:posOffset>1489614</wp:posOffset>
                </wp:positionH>
                <wp:positionV relativeFrom="paragraph">
                  <wp:posOffset>181752</wp:posOffset>
                </wp:positionV>
                <wp:extent cx="1482185" cy="319263"/>
                <wp:effectExtent l="0" t="0" r="22860" b="24130"/>
                <wp:wrapNone/>
                <wp:docPr id="2" name="正方形/長方形 2"/>
                <wp:cNvGraphicFramePr/>
                <a:graphic xmlns:a="http://schemas.openxmlformats.org/drawingml/2006/main">
                  <a:graphicData uri="http://schemas.microsoft.com/office/word/2010/wordprocessingShape">
                    <wps:wsp>
                      <wps:cNvSpPr/>
                      <wps:spPr>
                        <a:xfrm>
                          <a:off x="0" y="0"/>
                          <a:ext cx="1482185" cy="31926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46DC2" id="正方形/長方形 2" o:spid="_x0000_s1026" style="position:absolute;left:0;text-align:left;margin-left:117.3pt;margin-top:14.3pt;width:116.7pt;height:25.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" filled="f" strokecolor="black [3213]" strokeweight=".5pt"/>
            </w:pict>
          </mc:Fallback>
        </mc:AlternateContent>
      </w:r>
      <w:r w:rsidR="00141330">
        <w:rPr>
          <w:rFonts w:ascii="HG丸ｺﾞｼｯｸM-PRO" w:eastAsia="HG丸ｺﾞｼｯｸM-PRO" w:hint="eastAsia"/>
          <w:szCs w:val="21"/>
        </w:rPr>
        <w:t>をお願いします。</w:t>
      </w:r>
      <w:r w:rsidR="00F0670D">
        <w:rPr>
          <w:rFonts w:ascii="HG丸ｺﾞｼｯｸM-PRO" w:eastAsia="HG丸ｺﾞｼｯｸM-PRO" w:hint="eastAsia"/>
          <w:szCs w:val="21"/>
        </w:rPr>
        <w:t>詳しくは、</w:t>
      </w:r>
      <w:r w:rsidR="00141330">
        <w:rPr>
          <w:rFonts w:ascii="HG丸ｺﾞｼｯｸM-PRO" w:eastAsia="HG丸ｺﾞｼｯｸM-PRO" w:hint="eastAsia"/>
          <w:szCs w:val="21"/>
        </w:rPr>
        <w:t>町</w:t>
      </w:r>
      <w:r w:rsidR="00915245">
        <w:rPr>
          <w:rFonts w:ascii="HG丸ｺﾞｼｯｸM-PRO" w:eastAsia="HG丸ｺﾞｼｯｸM-PRO" w:hint="eastAsia"/>
          <w:szCs w:val="21"/>
        </w:rPr>
        <w:t>ホームページ</w:t>
      </w:r>
      <w:r w:rsidR="00141330">
        <w:rPr>
          <w:rFonts w:ascii="HG丸ｺﾞｼｯｸM-PRO" w:eastAsia="HG丸ｺﾞｼｯｸM-PRO" w:hint="eastAsia"/>
          <w:szCs w:val="21"/>
        </w:rPr>
        <w:t>を確認して</w:t>
      </w:r>
    </w:p>
    <w:p w14:paraId="0F47D27A" w14:textId="078E2AFF" w:rsidR="00A206D4" w:rsidRDefault="00141330" w:rsidP="00915245">
      <w:pPr>
        <w:spacing w:afterLines="50" w:after="167" w:line="240" w:lineRule="exact"/>
        <w:ind w:leftChars="300" w:left="720"/>
        <w:jc w:val="both"/>
        <w:rPr>
          <w:rFonts w:ascii="HG丸ｺﾞｼｯｸM-PRO" w:eastAsia="HG丸ｺﾞｼｯｸM-PRO"/>
          <w:szCs w:val="21"/>
        </w:rPr>
      </w:pPr>
      <w:r>
        <w:rPr>
          <w:rFonts w:ascii="HG丸ｺﾞｼｯｸM-PRO" w:eastAsia="HG丸ｺﾞｼｯｸM-PRO" w:hint="eastAsia"/>
          <w:szCs w:val="21"/>
        </w:rPr>
        <w:t>ください。</w:t>
      </w:r>
      <w:r w:rsidR="00A206D4">
        <w:rPr>
          <w:rFonts w:ascii="HG丸ｺﾞｼｯｸM-PRO" w:eastAsia="HG丸ｺﾞｼｯｸM-PRO" w:hint="eastAsia"/>
          <w:szCs w:val="21"/>
        </w:rPr>
        <w:t xml:space="preserve"> ※</w:t>
      </w:r>
      <w:r w:rsidR="00A206D4" w:rsidRPr="00EF387D">
        <w:rPr>
          <w:rFonts w:ascii="HG丸ｺﾞｼｯｸM-PRO" w:eastAsia="HG丸ｺﾞｼｯｸM-PRO" w:hint="eastAsia"/>
          <w:szCs w:val="21"/>
        </w:rPr>
        <w:t xml:space="preserve">　吉見町　償却資産　</w:t>
      </w:r>
      <w:r w:rsidR="00A206D4">
        <w:rPr>
          <w:rFonts w:ascii="HG丸ｺﾞｼｯｸM-PRO" w:eastAsia="HG丸ｺﾞｼｯｸM-PRO" w:hint="eastAsia"/>
          <w:szCs w:val="21"/>
        </w:rPr>
        <w:t>で検索</w:t>
      </w:r>
    </w:p>
    <w:p w14:paraId="2B1C8CBE" w14:textId="77777777" w:rsidR="006B1220" w:rsidRDefault="006B1220" w:rsidP="00915245">
      <w:pPr>
        <w:spacing w:afterLines="50" w:after="167" w:line="240" w:lineRule="exact"/>
        <w:ind w:leftChars="300" w:left="720"/>
        <w:jc w:val="both"/>
        <w:rPr>
          <w:rFonts w:ascii="ＭＳ Ｐゴシック" w:eastAsia="ＭＳ Ｐゴシック" w:hAnsi="ＭＳ Ｐゴシック"/>
          <w:sz w:val="22"/>
          <w:szCs w:val="21"/>
        </w:rPr>
      </w:pPr>
    </w:p>
    <w:p w14:paraId="78DB4BB8" w14:textId="77777777" w:rsidR="006B1220" w:rsidRDefault="006B1220" w:rsidP="00915245">
      <w:pPr>
        <w:spacing w:afterLines="50" w:after="167" w:line="240" w:lineRule="exact"/>
        <w:ind w:leftChars="300" w:left="720"/>
        <w:jc w:val="both"/>
        <w:rPr>
          <w:rFonts w:ascii="ＭＳ Ｐゴシック" w:eastAsia="ＭＳ Ｐゴシック" w:hAnsi="ＭＳ Ｐゴシック"/>
          <w:sz w:val="22"/>
          <w:szCs w:val="21"/>
        </w:rPr>
      </w:pPr>
    </w:p>
    <w:p w14:paraId="51625561" w14:textId="015018FD" w:rsidR="00915245" w:rsidRPr="00FF52EB" w:rsidRDefault="00E85154" w:rsidP="00915245">
      <w:pPr>
        <w:spacing w:afterLines="50" w:after="167" w:line="240" w:lineRule="exact"/>
        <w:ind w:leftChars="300" w:left="720"/>
        <w:jc w:val="both"/>
        <w:rPr>
          <w:rFonts w:ascii="ＭＳ Ｐゴシック" w:eastAsia="ＭＳ Ｐゴシック" w:hAnsi="ＭＳ Ｐゴシック"/>
          <w:sz w:val="22"/>
          <w:szCs w:val="21"/>
        </w:rPr>
      </w:pPr>
      <w:r>
        <w:rPr>
          <w:rFonts w:ascii="HG丸ｺﾞｼｯｸM-PRO" w:eastAsia="HG丸ｺﾞｼｯｸM-PRO"/>
          <w:noProof/>
          <w:sz w:val="22"/>
          <w:szCs w:val="21"/>
        </w:rPr>
        <mc:AlternateContent>
          <mc:Choice Requires="wps">
            <w:drawing>
              <wp:anchor distT="0" distB="0" distL="114300" distR="114300" simplePos="0" relativeHeight="251696128" behindDoc="0" locked="0" layoutInCell="1" allowOverlap="1" wp14:anchorId="45D5D4DF" wp14:editId="3754507F">
                <wp:simplePos x="0" y="0"/>
                <wp:positionH relativeFrom="column">
                  <wp:posOffset>1026160</wp:posOffset>
                </wp:positionH>
                <wp:positionV relativeFrom="paragraph">
                  <wp:posOffset>257810</wp:posOffset>
                </wp:positionV>
                <wp:extent cx="4248150" cy="762000"/>
                <wp:effectExtent l="0" t="0" r="19050" b="19050"/>
                <wp:wrapNone/>
                <wp:docPr id="4"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0" cy="762000"/>
                        </a:xfrm>
                        <a:prstGeom prst="roundRect">
                          <a:avLst>
                            <a:gd name="adj" fmla="val 16667"/>
                          </a:avLst>
                        </a:prstGeom>
                        <a:solidFill>
                          <a:srgbClr val="FFFFFF"/>
                        </a:solidFill>
                        <a:ln w="9525">
                          <a:solidFill>
                            <a:srgbClr val="000000"/>
                          </a:solidFill>
                          <a:round/>
                          <a:headEnd/>
                          <a:tailEnd/>
                        </a:ln>
                      </wps:spPr>
                      <wps:txbx>
                        <w:txbxContent>
                          <w:p w14:paraId="0D998243" w14:textId="77777777" w:rsidR="0060547F" w:rsidRPr="00103B56" w:rsidRDefault="0060547F" w:rsidP="0060547F">
                            <w:pPr>
                              <w:jc w:val="left"/>
                              <w:rPr>
                                <w:rFonts w:ascii="HG丸ｺﾞｼｯｸM-PRO" w:eastAsia="HG丸ｺﾞｼｯｸM-PRO" w:hAnsi="HG丸ｺﾞｼｯｸM-PRO"/>
                                <w:b/>
                                <w:szCs w:val="24"/>
                              </w:rPr>
                            </w:pPr>
                            <w:r w:rsidRPr="0012477E">
                              <w:rPr>
                                <w:rFonts w:ascii="HG丸ｺﾞｼｯｸM-PRO" w:eastAsia="HG丸ｺﾞｼｯｸM-PRO" w:hAnsi="HG丸ｺﾞｼｯｸM-PRO" w:hint="eastAsia"/>
                                <w:b/>
                                <w:sz w:val="21"/>
                                <w:szCs w:val="21"/>
                              </w:rPr>
                              <w:t>【</w:t>
                            </w:r>
                            <w:r w:rsidRPr="00103B56">
                              <w:rPr>
                                <w:rFonts w:ascii="HG丸ｺﾞｼｯｸM-PRO" w:eastAsia="HG丸ｺﾞｼｯｸM-PRO" w:hAnsi="HG丸ｺﾞｼｯｸM-PRO" w:hint="eastAsia"/>
                                <w:b/>
                                <w:szCs w:val="24"/>
                              </w:rPr>
                              <w:t>固定資産税に関する問合せ先】</w:t>
                            </w:r>
                          </w:p>
                          <w:p w14:paraId="5527036E" w14:textId="77777777" w:rsidR="0060547F" w:rsidRPr="00103B56" w:rsidRDefault="0060547F" w:rsidP="0060547F">
                            <w:pPr>
                              <w:spacing w:line="280" w:lineRule="exact"/>
                              <w:ind w:firstLineChars="100" w:firstLine="240"/>
                              <w:jc w:val="left"/>
                              <w:rPr>
                                <w:rFonts w:ascii="HG丸ｺﾞｼｯｸM-PRO" w:eastAsia="HG丸ｺﾞｼｯｸM-PRO" w:hAnsi="HG丸ｺﾞｼｯｸM-PRO"/>
                                <w:szCs w:val="24"/>
                              </w:rPr>
                            </w:pPr>
                            <w:r w:rsidRPr="00103B56">
                              <w:rPr>
                                <w:rFonts w:ascii="HG丸ｺﾞｼｯｸM-PRO" w:eastAsia="HG丸ｺﾞｼｯｸM-PRO" w:hAnsi="HG丸ｺﾞｼｯｸM-PRO" w:hint="eastAsia"/>
                                <w:szCs w:val="24"/>
                              </w:rPr>
                              <w:t>吉見町</w:t>
                            </w:r>
                            <w:r w:rsidRPr="00103B56">
                              <w:rPr>
                                <w:rFonts w:ascii="HG丸ｺﾞｼｯｸM-PRO" w:eastAsia="HG丸ｺﾞｼｯｸM-PRO" w:hAnsi="HG丸ｺﾞｼｯｸM-PRO"/>
                                <w:szCs w:val="24"/>
                              </w:rPr>
                              <w:t>役場</w:t>
                            </w:r>
                            <w:r w:rsidRPr="00103B56">
                              <w:rPr>
                                <w:rFonts w:ascii="HG丸ｺﾞｼｯｸM-PRO" w:eastAsia="HG丸ｺﾞｼｯｸM-PRO" w:hAnsi="HG丸ｺﾞｼｯｸM-PRO" w:hint="eastAsia"/>
                                <w:szCs w:val="24"/>
                              </w:rPr>
                              <w:t xml:space="preserve">　税務</w:t>
                            </w:r>
                            <w:r w:rsidRPr="00103B56">
                              <w:rPr>
                                <w:rFonts w:ascii="HG丸ｺﾞｼｯｸM-PRO" w:eastAsia="HG丸ｺﾞｼｯｸM-PRO" w:hAnsi="HG丸ｺﾞｼｯｸM-PRO"/>
                                <w:szCs w:val="24"/>
                              </w:rPr>
                              <w:t>会計</w:t>
                            </w:r>
                            <w:r w:rsidRPr="00103B56">
                              <w:rPr>
                                <w:rFonts w:ascii="HG丸ｺﾞｼｯｸM-PRO" w:eastAsia="HG丸ｺﾞｼｯｸM-PRO" w:hAnsi="HG丸ｺﾞｼｯｸM-PRO" w:hint="eastAsia"/>
                                <w:szCs w:val="24"/>
                              </w:rPr>
                              <w:t>課　課税係</w:t>
                            </w:r>
                            <w:r w:rsidRPr="00103B56">
                              <w:rPr>
                                <w:rFonts w:ascii="HG丸ｺﾞｼｯｸM-PRO" w:eastAsia="HG丸ｺﾞｼｯｸM-PRO" w:hAnsi="HG丸ｺﾞｼｯｸM-PRO"/>
                                <w:szCs w:val="24"/>
                              </w:rPr>
                              <w:t xml:space="preserve">　固定資産税担当</w:t>
                            </w:r>
                          </w:p>
                          <w:p w14:paraId="54BB6A8D" w14:textId="77777777" w:rsidR="0060547F" w:rsidRPr="00103B56" w:rsidRDefault="0060547F" w:rsidP="0060547F">
                            <w:pPr>
                              <w:spacing w:line="280" w:lineRule="exact"/>
                              <w:jc w:val="left"/>
                              <w:rPr>
                                <w:rFonts w:ascii="HG丸ｺﾞｼｯｸM-PRO" w:eastAsia="HG丸ｺﾞｼｯｸM-PRO" w:hAnsi="HG丸ｺﾞｼｯｸM-PRO"/>
                                <w:szCs w:val="24"/>
                              </w:rPr>
                            </w:pPr>
                            <w:r w:rsidRPr="00103B56">
                              <w:rPr>
                                <w:rFonts w:ascii="HG丸ｺﾞｼｯｸM-PRO" w:eastAsia="HG丸ｺﾞｼｯｸM-PRO" w:hAnsi="HG丸ｺﾞｼｯｸM-PRO" w:hint="eastAsia"/>
                                <w:szCs w:val="24"/>
                              </w:rPr>
                              <w:t xml:space="preserve">　電話　0493-</w:t>
                            </w:r>
                            <w:r w:rsidR="00726AB4">
                              <w:rPr>
                                <w:rFonts w:ascii="HG丸ｺﾞｼｯｸM-PRO" w:eastAsia="HG丸ｺﾞｼｯｸM-PRO" w:hAnsi="HG丸ｺﾞｼｯｸM-PRO" w:hint="eastAsia"/>
                                <w:szCs w:val="24"/>
                              </w:rPr>
                              <w:t>54</w:t>
                            </w:r>
                            <w:r w:rsidRPr="00103B56">
                              <w:rPr>
                                <w:rFonts w:ascii="HG丸ｺﾞｼｯｸM-PRO" w:eastAsia="HG丸ｺﾞｼｯｸM-PRO" w:hAnsi="HG丸ｺﾞｼｯｸM-PRO" w:hint="eastAsia"/>
                                <w:szCs w:val="24"/>
                              </w:rPr>
                              <w:t>-</w:t>
                            </w:r>
                            <w:r w:rsidR="00726AB4">
                              <w:rPr>
                                <w:rFonts w:ascii="HG丸ｺﾞｼｯｸM-PRO" w:eastAsia="HG丸ｺﾞｼｯｸM-PRO" w:hAnsi="HG丸ｺﾞｼｯｸM-PRO" w:hint="eastAsia"/>
                                <w:szCs w:val="24"/>
                              </w:rPr>
                              <w:t>5028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404E728" id="AutoShape 32" o:spid="_x0000_s1039" style="position:absolute;left:0;text-align:left;margin-left:80.8pt;margin-top:20.3pt;width:334.5pt;height:6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">
                <v:textbox>
                  <w:txbxContent>
                    <w:p w:rsidR="0060547F" w:rsidRPr="00103B56" w:rsidRDefault="0060547F" w:rsidP="0060547F">
                      <w:pPr>
                        <w:jc w:val="left"/>
                        <w:rPr>
                          <w:rFonts w:ascii="HG丸ｺﾞｼｯｸM-PRO" w:eastAsia="HG丸ｺﾞｼｯｸM-PRO" w:hAnsi="HG丸ｺﾞｼｯｸM-PRO"/>
                          <w:b/>
                          <w:szCs w:val="24"/>
                        </w:rPr>
                      </w:pPr>
                      <w:bookmarkStart w:id="1" w:name="_GoBack"/>
                      <w:r w:rsidRPr="0012477E">
                        <w:rPr>
                          <w:rFonts w:ascii="HG丸ｺﾞｼｯｸM-PRO" w:eastAsia="HG丸ｺﾞｼｯｸM-PRO" w:hAnsi="HG丸ｺﾞｼｯｸM-PRO" w:hint="eastAsia"/>
                          <w:b/>
                          <w:sz w:val="21"/>
                          <w:szCs w:val="21"/>
                        </w:rPr>
                        <w:t>【</w:t>
                      </w:r>
                      <w:r w:rsidRPr="00103B56">
                        <w:rPr>
                          <w:rFonts w:ascii="HG丸ｺﾞｼｯｸM-PRO" w:eastAsia="HG丸ｺﾞｼｯｸM-PRO" w:hAnsi="HG丸ｺﾞｼｯｸM-PRO" w:hint="eastAsia"/>
                          <w:b/>
                          <w:szCs w:val="24"/>
                        </w:rPr>
                        <w:t>固定資産税に関する問合せ先】</w:t>
                      </w:r>
                    </w:p>
                    <w:p w:rsidR="0060547F" w:rsidRPr="00103B56" w:rsidRDefault="0060547F" w:rsidP="0060547F">
                      <w:pPr>
                        <w:spacing w:line="280" w:lineRule="exact"/>
                        <w:ind w:firstLineChars="100" w:firstLine="240"/>
                        <w:jc w:val="left"/>
                        <w:rPr>
                          <w:rFonts w:ascii="HG丸ｺﾞｼｯｸM-PRO" w:eastAsia="HG丸ｺﾞｼｯｸM-PRO" w:hAnsi="HG丸ｺﾞｼｯｸM-PRO"/>
                          <w:szCs w:val="24"/>
                        </w:rPr>
                      </w:pPr>
                      <w:r w:rsidRPr="00103B56">
                        <w:rPr>
                          <w:rFonts w:ascii="HG丸ｺﾞｼｯｸM-PRO" w:eastAsia="HG丸ｺﾞｼｯｸM-PRO" w:hAnsi="HG丸ｺﾞｼｯｸM-PRO" w:hint="eastAsia"/>
                          <w:szCs w:val="24"/>
                        </w:rPr>
                        <w:t>吉見町</w:t>
                      </w:r>
                      <w:r w:rsidRPr="00103B56">
                        <w:rPr>
                          <w:rFonts w:ascii="HG丸ｺﾞｼｯｸM-PRO" w:eastAsia="HG丸ｺﾞｼｯｸM-PRO" w:hAnsi="HG丸ｺﾞｼｯｸM-PRO"/>
                          <w:szCs w:val="24"/>
                        </w:rPr>
                        <w:t>役場</w:t>
                      </w:r>
                      <w:r w:rsidRPr="00103B56">
                        <w:rPr>
                          <w:rFonts w:ascii="HG丸ｺﾞｼｯｸM-PRO" w:eastAsia="HG丸ｺﾞｼｯｸM-PRO" w:hAnsi="HG丸ｺﾞｼｯｸM-PRO" w:hint="eastAsia"/>
                          <w:szCs w:val="24"/>
                        </w:rPr>
                        <w:t xml:space="preserve">　税務</w:t>
                      </w:r>
                      <w:r w:rsidRPr="00103B56">
                        <w:rPr>
                          <w:rFonts w:ascii="HG丸ｺﾞｼｯｸM-PRO" w:eastAsia="HG丸ｺﾞｼｯｸM-PRO" w:hAnsi="HG丸ｺﾞｼｯｸM-PRO"/>
                          <w:szCs w:val="24"/>
                        </w:rPr>
                        <w:t>会計</w:t>
                      </w:r>
                      <w:r w:rsidRPr="00103B56">
                        <w:rPr>
                          <w:rFonts w:ascii="HG丸ｺﾞｼｯｸM-PRO" w:eastAsia="HG丸ｺﾞｼｯｸM-PRO" w:hAnsi="HG丸ｺﾞｼｯｸM-PRO" w:hint="eastAsia"/>
                          <w:szCs w:val="24"/>
                        </w:rPr>
                        <w:t>課　課税係</w:t>
                      </w:r>
                      <w:r w:rsidRPr="00103B56">
                        <w:rPr>
                          <w:rFonts w:ascii="HG丸ｺﾞｼｯｸM-PRO" w:eastAsia="HG丸ｺﾞｼｯｸM-PRO" w:hAnsi="HG丸ｺﾞｼｯｸM-PRO"/>
                          <w:szCs w:val="24"/>
                        </w:rPr>
                        <w:t xml:space="preserve">　固定資産税担当</w:t>
                      </w:r>
                    </w:p>
                    <w:p w:rsidR="0060547F" w:rsidRPr="00103B56" w:rsidRDefault="0060547F" w:rsidP="0060547F">
                      <w:pPr>
                        <w:spacing w:line="280" w:lineRule="exact"/>
                        <w:jc w:val="left"/>
                        <w:rPr>
                          <w:rFonts w:ascii="HG丸ｺﾞｼｯｸM-PRO" w:eastAsia="HG丸ｺﾞｼｯｸM-PRO" w:hAnsi="HG丸ｺﾞｼｯｸM-PRO"/>
                          <w:szCs w:val="24"/>
                        </w:rPr>
                      </w:pPr>
                      <w:r w:rsidRPr="00103B56">
                        <w:rPr>
                          <w:rFonts w:ascii="HG丸ｺﾞｼｯｸM-PRO" w:eastAsia="HG丸ｺﾞｼｯｸM-PRO" w:hAnsi="HG丸ｺﾞｼｯｸM-PRO" w:hint="eastAsia"/>
                          <w:szCs w:val="24"/>
                        </w:rPr>
                        <w:t xml:space="preserve">　電話　0493-</w:t>
                      </w:r>
                      <w:r w:rsidR="00726AB4">
                        <w:rPr>
                          <w:rFonts w:ascii="HG丸ｺﾞｼｯｸM-PRO" w:eastAsia="HG丸ｺﾞｼｯｸM-PRO" w:hAnsi="HG丸ｺﾞｼｯｸM-PRO" w:hint="eastAsia"/>
                          <w:szCs w:val="24"/>
                        </w:rPr>
                        <w:t>54</w:t>
                      </w:r>
                      <w:r w:rsidRPr="00103B56">
                        <w:rPr>
                          <w:rFonts w:ascii="HG丸ｺﾞｼｯｸM-PRO" w:eastAsia="HG丸ｺﾞｼｯｸM-PRO" w:hAnsi="HG丸ｺﾞｼｯｸM-PRO" w:hint="eastAsia"/>
                          <w:szCs w:val="24"/>
                        </w:rPr>
                        <w:t>-</w:t>
                      </w:r>
                      <w:r w:rsidR="00726AB4">
                        <w:rPr>
                          <w:rFonts w:ascii="HG丸ｺﾞｼｯｸM-PRO" w:eastAsia="HG丸ｺﾞｼｯｸM-PRO" w:hAnsi="HG丸ｺﾞｼｯｸM-PRO" w:hint="eastAsia"/>
                          <w:szCs w:val="24"/>
                        </w:rPr>
                        <w:t>5028</w:t>
                      </w:r>
                      <w:bookmarkEnd w:id="1"/>
                    </w:p>
                  </w:txbxContent>
                </v:textbox>
              </v:roundrect>
            </w:pict>
          </mc:Fallback>
        </mc:AlternateContent>
      </w:r>
    </w:p>
    <w:p w14:paraId="1F2A2DDB" w14:textId="302DE3A8" w:rsidR="006B1220" w:rsidRDefault="006B1220" w:rsidP="002452BA">
      <w:pPr>
        <w:ind w:right="880"/>
        <w:jc w:val="both"/>
        <w:rPr>
          <w:rFonts w:hint="eastAsia"/>
        </w:rPr>
      </w:pPr>
    </w:p>
    <w:p w14:paraId="71EEFF4D" w14:textId="77777777" w:rsidR="002452BA" w:rsidRDefault="002452BA" w:rsidP="002452BA">
      <w:pPr>
        <w:ind w:right="880"/>
        <w:jc w:val="both"/>
        <w:rPr>
          <w:rFonts w:ascii="HG丸ｺﾞｼｯｸM-PRO" w:eastAsia="HG丸ｺﾞｼｯｸM-PRO"/>
          <w:szCs w:val="21"/>
        </w:rPr>
      </w:pPr>
      <w:r>
        <w:rPr>
          <w:rFonts w:hint="eastAsia"/>
        </w:rPr>
        <w:t xml:space="preserve">　</w:t>
      </w:r>
    </w:p>
    <w:p w14:paraId="78C522C2" w14:textId="77777777" w:rsidR="002452BA" w:rsidRPr="002452BA" w:rsidRDefault="002452BA" w:rsidP="0060547F">
      <w:pPr>
        <w:ind w:left="480" w:right="55" w:hangingChars="200" w:hanging="480"/>
        <w:jc w:val="both"/>
        <w:rPr>
          <w:sz w:val="22"/>
          <w:szCs w:val="22"/>
        </w:rPr>
      </w:pPr>
      <w:r>
        <w:rPr>
          <w:rFonts w:hint="eastAsia"/>
        </w:rPr>
        <w:t xml:space="preserve">　</w:t>
      </w:r>
    </w:p>
    <w:sectPr w:rsidR="002452BA" w:rsidRPr="002452BA" w:rsidSect="001C3324">
      <w:pgSz w:w="11906" w:h="16838" w:code="9"/>
      <w:pgMar w:top="397" w:right="964" w:bottom="397" w:left="964" w:header="851" w:footer="992" w:gutter="0"/>
      <w:cols w:space="425"/>
      <w:docGrid w:type="lines" w:linePitch="33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68B02E" w14:textId="77777777" w:rsidR="0050407F" w:rsidRDefault="0050407F" w:rsidP="003D432A">
      <w:pPr>
        <w:spacing w:line="240" w:lineRule="auto"/>
      </w:pPr>
      <w:r>
        <w:separator/>
      </w:r>
    </w:p>
  </w:endnote>
  <w:endnote w:type="continuationSeparator" w:id="0">
    <w:p w14:paraId="77C3F2FB" w14:textId="77777777" w:rsidR="0050407F" w:rsidRDefault="0050407F" w:rsidP="003D43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E5C504" w14:textId="77777777" w:rsidR="0050407F" w:rsidRDefault="0050407F" w:rsidP="003D432A">
      <w:pPr>
        <w:spacing w:line="240" w:lineRule="auto"/>
      </w:pPr>
      <w:r>
        <w:separator/>
      </w:r>
    </w:p>
  </w:footnote>
  <w:footnote w:type="continuationSeparator" w:id="0">
    <w:p w14:paraId="5B6E246E" w14:textId="77777777" w:rsidR="0050407F" w:rsidRDefault="0050407F" w:rsidP="003D432A">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VerticalSpacing w:val="167"/>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97F"/>
    <w:rsid w:val="00020C66"/>
    <w:rsid w:val="000224FC"/>
    <w:rsid w:val="000369E9"/>
    <w:rsid w:val="0004397F"/>
    <w:rsid w:val="00061D61"/>
    <w:rsid w:val="00065AD5"/>
    <w:rsid w:val="00085100"/>
    <w:rsid w:val="000A643B"/>
    <w:rsid w:val="000C5938"/>
    <w:rsid w:val="000E1766"/>
    <w:rsid w:val="000F1F79"/>
    <w:rsid w:val="00103B56"/>
    <w:rsid w:val="00141330"/>
    <w:rsid w:val="001C3324"/>
    <w:rsid w:val="001D2B25"/>
    <w:rsid w:val="001E1430"/>
    <w:rsid w:val="001F5AB8"/>
    <w:rsid w:val="00221863"/>
    <w:rsid w:val="002452BA"/>
    <w:rsid w:val="00284C39"/>
    <w:rsid w:val="002B5F16"/>
    <w:rsid w:val="003719ED"/>
    <w:rsid w:val="0039403E"/>
    <w:rsid w:val="003A4D07"/>
    <w:rsid w:val="003D432A"/>
    <w:rsid w:val="003F7D96"/>
    <w:rsid w:val="00405E70"/>
    <w:rsid w:val="00433988"/>
    <w:rsid w:val="00475B29"/>
    <w:rsid w:val="0048688E"/>
    <w:rsid w:val="004963F6"/>
    <w:rsid w:val="004C20D4"/>
    <w:rsid w:val="0050407F"/>
    <w:rsid w:val="005B6F9B"/>
    <w:rsid w:val="0060547F"/>
    <w:rsid w:val="006074B6"/>
    <w:rsid w:val="00622324"/>
    <w:rsid w:val="0066042A"/>
    <w:rsid w:val="00684B5C"/>
    <w:rsid w:val="0068650A"/>
    <w:rsid w:val="006B1220"/>
    <w:rsid w:val="006F7293"/>
    <w:rsid w:val="00707E27"/>
    <w:rsid w:val="00721432"/>
    <w:rsid w:val="00726AB4"/>
    <w:rsid w:val="00770E49"/>
    <w:rsid w:val="00770F16"/>
    <w:rsid w:val="00792A04"/>
    <w:rsid w:val="007B601E"/>
    <w:rsid w:val="00876EB1"/>
    <w:rsid w:val="008A17F0"/>
    <w:rsid w:val="008E5DE0"/>
    <w:rsid w:val="009003F0"/>
    <w:rsid w:val="00906FAF"/>
    <w:rsid w:val="00915245"/>
    <w:rsid w:val="009223AA"/>
    <w:rsid w:val="009403C3"/>
    <w:rsid w:val="00950268"/>
    <w:rsid w:val="009608DB"/>
    <w:rsid w:val="009E4ECD"/>
    <w:rsid w:val="009F3229"/>
    <w:rsid w:val="00A0569C"/>
    <w:rsid w:val="00A06BC5"/>
    <w:rsid w:val="00A206D4"/>
    <w:rsid w:val="00A63467"/>
    <w:rsid w:val="00A70167"/>
    <w:rsid w:val="00A81B07"/>
    <w:rsid w:val="00A86BFD"/>
    <w:rsid w:val="00AA0435"/>
    <w:rsid w:val="00AE0079"/>
    <w:rsid w:val="00AE70A0"/>
    <w:rsid w:val="00B33D58"/>
    <w:rsid w:val="00B409D0"/>
    <w:rsid w:val="00B41C51"/>
    <w:rsid w:val="00B436DA"/>
    <w:rsid w:val="00B555D0"/>
    <w:rsid w:val="00B72E56"/>
    <w:rsid w:val="00B91D30"/>
    <w:rsid w:val="00B93F25"/>
    <w:rsid w:val="00BA2714"/>
    <w:rsid w:val="00BB7681"/>
    <w:rsid w:val="00C22172"/>
    <w:rsid w:val="00C35556"/>
    <w:rsid w:val="00C50EBB"/>
    <w:rsid w:val="00C804C7"/>
    <w:rsid w:val="00CC17D7"/>
    <w:rsid w:val="00CE3994"/>
    <w:rsid w:val="00CE7280"/>
    <w:rsid w:val="00D10268"/>
    <w:rsid w:val="00D81423"/>
    <w:rsid w:val="00D9276B"/>
    <w:rsid w:val="00DC6981"/>
    <w:rsid w:val="00E02AD9"/>
    <w:rsid w:val="00E35983"/>
    <w:rsid w:val="00E4720C"/>
    <w:rsid w:val="00E62D79"/>
    <w:rsid w:val="00E71AF3"/>
    <w:rsid w:val="00E8094E"/>
    <w:rsid w:val="00E85154"/>
    <w:rsid w:val="00EB0E19"/>
    <w:rsid w:val="00EB57B4"/>
    <w:rsid w:val="00EF387D"/>
    <w:rsid w:val="00F0670D"/>
    <w:rsid w:val="00FB0E56"/>
    <w:rsid w:val="00FC4997"/>
    <w:rsid w:val="00FE0E97"/>
    <w:rsid w:val="00FF46DA"/>
    <w:rsid w:val="00FF52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11E590E"/>
  <w15:chartTrackingRefBased/>
  <w15:docId w15:val="{3138E5C8-D7FC-4CDA-824E-429452A82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397F"/>
    <w:pPr>
      <w:widowControl w:val="0"/>
      <w:wordWrap w:val="0"/>
      <w:spacing w:line="60" w:lineRule="auto"/>
      <w:jc w:val="right"/>
    </w:pPr>
    <w:rPr>
      <w:rFonts w:ascii="Century" w:eastAsia="ＭＳ 明朝" w:hAnsi="Century"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4720C"/>
    <w:pPr>
      <w:spacing w:line="240" w:lineRule="auto"/>
    </w:pPr>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4720C"/>
    <w:rPr>
      <w:rFonts w:asciiTheme="majorHAnsi" w:eastAsiaTheme="majorEastAsia" w:hAnsiTheme="majorHAnsi" w:cstheme="majorBidi"/>
      <w:sz w:val="18"/>
      <w:szCs w:val="18"/>
    </w:rPr>
  </w:style>
  <w:style w:type="character" w:styleId="a5">
    <w:name w:val="Hyperlink"/>
    <w:basedOn w:val="a0"/>
    <w:uiPriority w:val="99"/>
    <w:unhideWhenUsed/>
    <w:rsid w:val="00915245"/>
    <w:rPr>
      <w:color w:val="0563C1" w:themeColor="hyperlink"/>
      <w:u w:val="single"/>
    </w:rPr>
  </w:style>
  <w:style w:type="character" w:styleId="a6">
    <w:name w:val="FollowedHyperlink"/>
    <w:basedOn w:val="a0"/>
    <w:uiPriority w:val="99"/>
    <w:semiHidden/>
    <w:unhideWhenUsed/>
    <w:rsid w:val="00141330"/>
    <w:rPr>
      <w:color w:val="954F72" w:themeColor="followedHyperlink"/>
      <w:u w:val="single"/>
    </w:rPr>
  </w:style>
  <w:style w:type="paragraph" w:styleId="a7">
    <w:name w:val="header"/>
    <w:basedOn w:val="a"/>
    <w:link w:val="a8"/>
    <w:uiPriority w:val="99"/>
    <w:unhideWhenUsed/>
    <w:rsid w:val="003D432A"/>
    <w:pPr>
      <w:tabs>
        <w:tab w:val="center" w:pos="4252"/>
        <w:tab w:val="right" w:pos="8504"/>
      </w:tabs>
      <w:snapToGrid w:val="0"/>
    </w:pPr>
  </w:style>
  <w:style w:type="character" w:customStyle="1" w:styleId="a8">
    <w:name w:val="ヘッダー (文字)"/>
    <w:basedOn w:val="a0"/>
    <w:link w:val="a7"/>
    <w:uiPriority w:val="99"/>
    <w:rsid w:val="003D432A"/>
    <w:rPr>
      <w:rFonts w:ascii="Century" w:eastAsia="ＭＳ 明朝" w:hAnsi="Century" w:cs="Times New Roman"/>
      <w:sz w:val="24"/>
      <w:szCs w:val="20"/>
    </w:rPr>
  </w:style>
  <w:style w:type="paragraph" w:styleId="a9">
    <w:name w:val="footer"/>
    <w:basedOn w:val="a"/>
    <w:link w:val="aa"/>
    <w:uiPriority w:val="99"/>
    <w:unhideWhenUsed/>
    <w:rsid w:val="003D432A"/>
    <w:pPr>
      <w:tabs>
        <w:tab w:val="center" w:pos="4252"/>
        <w:tab w:val="right" w:pos="8504"/>
      </w:tabs>
      <w:snapToGrid w:val="0"/>
    </w:pPr>
  </w:style>
  <w:style w:type="character" w:customStyle="1" w:styleId="aa">
    <w:name w:val="フッター (文字)"/>
    <w:basedOn w:val="a0"/>
    <w:link w:val="a9"/>
    <w:uiPriority w:val="99"/>
    <w:rsid w:val="003D432A"/>
    <w:rPr>
      <w:rFonts w:ascii="Century" w:eastAsia="ＭＳ 明朝" w:hAnsi="Century" w:cs="Times New Roman"/>
      <w:sz w:val="24"/>
      <w:szCs w:val="20"/>
    </w:rPr>
  </w:style>
  <w:style w:type="paragraph" w:styleId="ab">
    <w:name w:val="Plain Text"/>
    <w:basedOn w:val="a"/>
    <w:link w:val="ac"/>
    <w:uiPriority w:val="99"/>
    <w:unhideWhenUsed/>
    <w:rsid w:val="00C35556"/>
    <w:pPr>
      <w:wordWrap/>
      <w:spacing w:line="240" w:lineRule="auto"/>
      <w:jc w:val="left"/>
    </w:pPr>
    <w:rPr>
      <w:rFonts w:ascii="ＭＳ ゴシック" w:eastAsia="ＭＳ ゴシック" w:hAnsi="ＭＳ ゴシック" w:cs="Courier New"/>
      <w:sz w:val="22"/>
      <w:szCs w:val="22"/>
    </w:rPr>
  </w:style>
  <w:style w:type="character" w:customStyle="1" w:styleId="ac">
    <w:name w:val="書式なし (文字)"/>
    <w:basedOn w:val="a0"/>
    <w:link w:val="ab"/>
    <w:uiPriority w:val="99"/>
    <w:rsid w:val="00C35556"/>
    <w:rPr>
      <w:rFonts w:ascii="ＭＳ ゴシック" w:eastAsia="ＭＳ ゴシック" w:hAnsi="ＭＳ ゴシック" w:cs="Courier New"/>
      <w:sz w:val="22"/>
    </w:rPr>
  </w:style>
  <w:style w:type="character" w:styleId="ad">
    <w:name w:val="annotation reference"/>
    <w:basedOn w:val="a0"/>
    <w:uiPriority w:val="99"/>
    <w:semiHidden/>
    <w:unhideWhenUsed/>
    <w:rsid w:val="00770E49"/>
    <w:rPr>
      <w:sz w:val="18"/>
      <w:szCs w:val="18"/>
    </w:rPr>
  </w:style>
  <w:style w:type="paragraph" w:styleId="ae">
    <w:name w:val="annotation text"/>
    <w:basedOn w:val="a"/>
    <w:link w:val="af"/>
    <w:uiPriority w:val="99"/>
    <w:semiHidden/>
    <w:unhideWhenUsed/>
    <w:rsid w:val="00770E49"/>
    <w:pPr>
      <w:jc w:val="left"/>
    </w:pPr>
  </w:style>
  <w:style w:type="character" w:customStyle="1" w:styleId="af">
    <w:name w:val="コメント文字列 (文字)"/>
    <w:basedOn w:val="a0"/>
    <w:link w:val="ae"/>
    <w:uiPriority w:val="99"/>
    <w:semiHidden/>
    <w:rsid w:val="00770E49"/>
    <w:rPr>
      <w:rFonts w:ascii="Century" w:eastAsia="ＭＳ 明朝" w:hAnsi="Century" w:cs="Times New Roman"/>
      <w:sz w:val="24"/>
      <w:szCs w:val="20"/>
    </w:rPr>
  </w:style>
  <w:style w:type="paragraph" w:styleId="af0">
    <w:name w:val="annotation subject"/>
    <w:basedOn w:val="ae"/>
    <w:next w:val="ae"/>
    <w:link w:val="af1"/>
    <w:uiPriority w:val="99"/>
    <w:semiHidden/>
    <w:unhideWhenUsed/>
    <w:rsid w:val="00770E49"/>
    <w:rPr>
      <w:b/>
      <w:bCs/>
    </w:rPr>
  </w:style>
  <w:style w:type="character" w:customStyle="1" w:styleId="af1">
    <w:name w:val="コメント内容 (文字)"/>
    <w:basedOn w:val="af"/>
    <w:link w:val="af0"/>
    <w:uiPriority w:val="99"/>
    <w:semiHidden/>
    <w:rsid w:val="00770E49"/>
    <w:rPr>
      <w:rFonts w:ascii="Century" w:eastAsia="ＭＳ 明朝" w:hAnsi="Century" w:cs="Times New Roman"/>
      <w:b/>
      <w:bC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7078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D79BDB-1F66-4576-8517-8459DC100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447</TotalTime>
  <Pages>2</Pages>
  <Words>260</Words>
  <Characters>1483</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古杉宏美</dc:creator>
  <cp:keywords/>
  <dc:description/>
  <cp:lastModifiedBy>小池紗世</cp:lastModifiedBy>
  <cp:revision>42</cp:revision>
  <cp:lastPrinted>2025-02-13T02:05:00Z</cp:lastPrinted>
  <dcterms:created xsi:type="dcterms:W3CDTF">2023-02-21T05:29:00Z</dcterms:created>
  <dcterms:modified xsi:type="dcterms:W3CDTF">2025-06-27T04:48:00Z</dcterms:modified>
</cp:coreProperties>
</file>